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03" w:rsidRPr="00241738" w:rsidRDefault="00D77303" w:rsidP="00D77303">
      <w:pPr>
        <w:spacing w:after="0" w:line="240" w:lineRule="auto"/>
        <w:rPr>
          <w:rFonts w:ascii="Arial" w:eastAsia="Times New Roman" w:hAnsi="Arial" w:cs="Arial"/>
          <w:b/>
          <w:szCs w:val="20"/>
        </w:rPr>
      </w:pPr>
    </w:p>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2027"/>
      </w:tblGrid>
      <w:tr w:rsidR="00D77303" w:rsidRPr="00241738" w:rsidTr="00CF325E">
        <w:trPr>
          <w:cantSplit/>
        </w:trPr>
        <w:tc>
          <w:tcPr>
            <w:tcW w:w="9648" w:type="dxa"/>
            <w:gridSpan w:val="6"/>
          </w:tcPr>
          <w:p w:rsidR="00D77303" w:rsidRPr="00241738" w:rsidRDefault="00D77303" w:rsidP="009B4B2B">
            <w:pPr>
              <w:spacing w:after="0" w:line="240" w:lineRule="auto"/>
              <w:rPr>
                <w:rFonts w:ascii="Arial" w:eastAsia="Times New Roman" w:hAnsi="Arial" w:cs="Arial"/>
                <w:sz w:val="24"/>
                <w:szCs w:val="20"/>
                <w:lang w:val="en-GB"/>
              </w:rPr>
            </w:pPr>
          </w:p>
          <w:p w:rsidR="00D77303" w:rsidRPr="00241738" w:rsidRDefault="00D77303" w:rsidP="009B4B2B">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szCs w:val="20"/>
                <w:lang w:val="en-GB"/>
              </w:rPr>
              <w:tab/>
            </w:r>
            <w:smartTag w:uri="urn:schemas-microsoft-com:office:smarttags" w:element="place">
              <w:smartTag w:uri="urn:schemas-microsoft-com:office:smarttags" w:element="PlaceName">
                <w:r w:rsidRPr="00241738">
                  <w:rPr>
                    <w:rFonts w:ascii="Arial" w:eastAsia="Times New Roman" w:hAnsi="Arial" w:cs="Arial"/>
                    <w:b/>
                    <w:sz w:val="28"/>
                    <w:szCs w:val="20"/>
                    <w:lang w:val="en-GB"/>
                  </w:rPr>
                  <w:t>SAULT</w:t>
                </w:r>
              </w:smartTag>
              <w:r w:rsidRPr="00241738">
                <w:rPr>
                  <w:rFonts w:ascii="Arial" w:eastAsia="Times New Roman" w:hAnsi="Arial" w:cs="Arial"/>
                  <w:b/>
                  <w:sz w:val="28"/>
                  <w:szCs w:val="20"/>
                  <w:lang w:val="en-GB"/>
                </w:rPr>
                <w:t xml:space="preserve"> </w:t>
              </w:r>
              <w:smartTag w:uri="urn:schemas-microsoft-com:office:smarttags" w:element="PlaceType">
                <w:r w:rsidRPr="00241738">
                  <w:rPr>
                    <w:rFonts w:ascii="Arial" w:eastAsia="Times New Roman" w:hAnsi="Arial" w:cs="Arial"/>
                    <w:b/>
                    <w:sz w:val="28"/>
                    <w:szCs w:val="20"/>
                    <w:lang w:val="en-GB"/>
                  </w:rPr>
                  <w:t>COLLEGE</w:t>
                </w:r>
              </w:smartTag>
            </w:smartTag>
            <w:r w:rsidRPr="00241738">
              <w:rPr>
                <w:rFonts w:ascii="Arial" w:eastAsia="Times New Roman" w:hAnsi="Arial" w:cs="Arial"/>
                <w:b/>
                <w:sz w:val="28"/>
                <w:szCs w:val="20"/>
                <w:lang w:val="en-GB"/>
              </w:rPr>
              <w:t xml:space="preserve"> OF APPLIED ARTS </w:t>
            </w:r>
            <w:smartTag w:uri="urn:schemas-microsoft-com:office:smarttags" w:element="stockticker">
              <w:r w:rsidRPr="00241738">
                <w:rPr>
                  <w:rFonts w:ascii="Arial" w:eastAsia="Times New Roman" w:hAnsi="Arial" w:cs="Arial"/>
                  <w:b/>
                  <w:sz w:val="28"/>
                  <w:szCs w:val="20"/>
                  <w:lang w:val="en-GB"/>
                </w:rPr>
                <w:t>AND</w:t>
              </w:r>
            </w:smartTag>
            <w:r w:rsidRPr="00241738">
              <w:rPr>
                <w:rFonts w:ascii="Arial" w:eastAsia="Times New Roman" w:hAnsi="Arial" w:cs="Arial"/>
                <w:b/>
                <w:sz w:val="28"/>
                <w:szCs w:val="20"/>
                <w:lang w:val="en-GB"/>
              </w:rPr>
              <w:t xml:space="preserve"> TECHNOLOGY</w:t>
            </w:r>
          </w:p>
          <w:p w:rsidR="00D77303" w:rsidRPr="00241738" w:rsidRDefault="00D77303" w:rsidP="009B4B2B">
            <w:pPr>
              <w:spacing w:after="0" w:line="240" w:lineRule="auto"/>
              <w:rPr>
                <w:rFonts w:ascii="Arial" w:eastAsia="Times New Roman" w:hAnsi="Arial" w:cs="Arial"/>
                <w:b/>
                <w:sz w:val="28"/>
                <w:szCs w:val="20"/>
                <w:lang w:val="en-GB"/>
              </w:rPr>
            </w:pPr>
          </w:p>
          <w:p w:rsidR="00D77303" w:rsidRPr="00241738" w:rsidRDefault="00D77303" w:rsidP="009B4B2B">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b/>
                <w:sz w:val="28"/>
                <w:szCs w:val="20"/>
                <w:lang w:val="en-GB"/>
              </w:rPr>
              <w:tab/>
              <w:t xml:space="preserve">SAULT </w:t>
            </w:r>
            <w:proofErr w:type="spellStart"/>
            <w:r w:rsidRPr="00241738">
              <w:rPr>
                <w:rFonts w:ascii="Arial" w:eastAsia="Times New Roman" w:hAnsi="Arial" w:cs="Arial"/>
                <w:b/>
                <w:sz w:val="28"/>
                <w:szCs w:val="20"/>
                <w:lang w:val="en-GB"/>
              </w:rPr>
              <w:t>STE</w:t>
            </w:r>
            <w:r>
              <w:rPr>
                <w:rFonts w:ascii="Arial" w:eastAsia="Times New Roman" w:hAnsi="Arial" w:cs="Arial"/>
                <w:b/>
                <w:sz w:val="28"/>
                <w:szCs w:val="20"/>
                <w:lang w:val="en-GB"/>
              </w:rPr>
              <w:t>.</w:t>
            </w:r>
            <w:proofErr w:type="spellEnd"/>
            <w:r w:rsidRPr="00241738">
              <w:rPr>
                <w:rFonts w:ascii="Arial" w:eastAsia="Times New Roman" w:hAnsi="Arial" w:cs="Arial"/>
                <w:b/>
                <w:sz w:val="28"/>
                <w:szCs w:val="20"/>
                <w:lang w:val="en-GB"/>
              </w:rPr>
              <w:t xml:space="preserve"> MARIE, ONTARIO</w:t>
            </w:r>
          </w:p>
          <w:p w:rsidR="00D77303" w:rsidRPr="00241738" w:rsidRDefault="00D77303" w:rsidP="009B4B2B">
            <w:pPr>
              <w:tabs>
                <w:tab w:val="center" w:pos="4560"/>
              </w:tabs>
              <w:spacing w:after="0" w:line="240" w:lineRule="auto"/>
              <w:rPr>
                <w:rFonts w:ascii="Arial" w:eastAsia="Times New Roman" w:hAnsi="Arial" w:cs="Arial"/>
                <w:szCs w:val="20"/>
                <w:lang w:val="en-GB"/>
              </w:rPr>
            </w:pPr>
          </w:p>
          <w:p w:rsidR="00D77303" w:rsidRPr="00241738" w:rsidRDefault="00D77303" w:rsidP="009B4B2B">
            <w:pPr>
              <w:spacing w:after="0" w:line="240" w:lineRule="auto"/>
              <w:jc w:val="center"/>
              <w:rPr>
                <w:rFonts w:ascii="Arial" w:eastAsia="Times New Roman" w:hAnsi="Arial" w:cs="Arial"/>
                <w:noProof/>
                <w:szCs w:val="20"/>
                <w:lang w:eastAsia="en-CA"/>
              </w:rPr>
            </w:pPr>
            <w:r w:rsidRPr="00241738">
              <w:rPr>
                <w:rFonts w:ascii="Arial" w:eastAsia="Times New Roman" w:hAnsi="Arial" w:cs="Arial"/>
                <w:noProof/>
                <w:szCs w:val="20"/>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D77303" w:rsidRPr="00241738" w:rsidRDefault="00D77303" w:rsidP="009B4B2B">
            <w:pPr>
              <w:spacing w:after="0" w:line="240" w:lineRule="auto"/>
              <w:jc w:val="center"/>
              <w:rPr>
                <w:rFonts w:ascii="Arial" w:eastAsia="Times New Roman" w:hAnsi="Arial" w:cs="Arial"/>
                <w:noProof/>
                <w:szCs w:val="20"/>
                <w:lang w:eastAsia="en-CA"/>
              </w:rPr>
            </w:pPr>
          </w:p>
          <w:p w:rsidR="00D77303" w:rsidRPr="00241738" w:rsidRDefault="00D77303" w:rsidP="009B4B2B">
            <w:pPr>
              <w:spacing w:after="0" w:line="240" w:lineRule="auto"/>
              <w:jc w:val="center"/>
              <w:rPr>
                <w:rFonts w:ascii="Arial" w:eastAsia="Times New Roman" w:hAnsi="Arial" w:cs="Arial"/>
                <w:szCs w:val="20"/>
                <w:lang w:val="en-GB"/>
              </w:rPr>
            </w:pPr>
          </w:p>
          <w:p w:rsidR="00D77303" w:rsidRPr="00241738" w:rsidRDefault="00D77303" w:rsidP="009B4B2B">
            <w:pPr>
              <w:keepNext/>
              <w:spacing w:after="0" w:line="240" w:lineRule="auto"/>
              <w:jc w:val="center"/>
              <w:outlineLvl w:val="0"/>
              <w:rPr>
                <w:rFonts w:ascii="Arial" w:eastAsia="Times New Roman" w:hAnsi="Arial" w:cs="Arial"/>
                <w:b/>
                <w:sz w:val="28"/>
                <w:szCs w:val="20"/>
                <w:lang w:val="en-GB"/>
              </w:rPr>
            </w:pPr>
            <w:r w:rsidRPr="00241738">
              <w:rPr>
                <w:rFonts w:ascii="Arial" w:eastAsia="Times New Roman" w:hAnsi="Arial" w:cs="Arial"/>
                <w:b/>
                <w:sz w:val="28"/>
                <w:szCs w:val="20"/>
                <w:lang w:val="en-GB"/>
              </w:rPr>
              <w:t>COURSE  OUTLINE</w:t>
            </w:r>
          </w:p>
          <w:p w:rsidR="00D77303" w:rsidRPr="00241738" w:rsidRDefault="00D77303" w:rsidP="009B4B2B">
            <w:pPr>
              <w:spacing w:after="0" w:line="240" w:lineRule="auto"/>
              <w:rPr>
                <w:rFonts w:ascii="Arial" w:eastAsia="Times New Roman" w:hAnsi="Arial" w:cs="Arial"/>
                <w:szCs w:val="20"/>
              </w:rPr>
            </w:pP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COURSE TITLE:</w:t>
            </w:r>
          </w:p>
          <w:p w:rsidR="00D77303" w:rsidRPr="00241738" w:rsidRDefault="00D77303" w:rsidP="009B4B2B">
            <w:pPr>
              <w:spacing w:after="0" w:line="240" w:lineRule="auto"/>
              <w:rPr>
                <w:rFonts w:ascii="Arial" w:eastAsia="Times New Roman" w:hAnsi="Arial" w:cs="Arial"/>
                <w:b/>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9B1747">
              <w:rPr>
                <w:rFonts w:ascii="Arial" w:eastAsia="Times New Roman" w:hAnsi="Arial" w:cs="Arial"/>
                <w:szCs w:val="20"/>
              </w:rPr>
              <w:t>Field Placement - Community</w:t>
            </w:r>
          </w:p>
        </w:tc>
      </w:tr>
      <w:tr w:rsidR="00D77303" w:rsidRPr="00241738" w:rsidTr="00CF325E">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CODE NO. :</w:t>
            </w:r>
          </w:p>
          <w:p w:rsidR="00D77303" w:rsidRPr="00241738" w:rsidRDefault="00D77303" w:rsidP="009B4B2B">
            <w:pPr>
              <w:spacing w:after="0" w:line="240" w:lineRule="auto"/>
              <w:rPr>
                <w:rFonts w:ascii="Arial" w:eastAsia="Times New Roman" w:hAnsi="Arial" w:cs="Arial"/>
                <w:b/>
                <w:szCs w:val="20"/>
              </w:rPr>
            </w:pPr>
          </w:p>
        </w:tc>
        <w:tc>
          <w:tcPr>
            <w:tcW w:w="3402" w:type="dxa"/>
            <w:gridSpan w:val="2"/>
          </w:tcPr>
          <w:p w:rsidR="00D77303" w:rsidRPr="00241738" w:rsidRDefault="004B625A" w:rsidP="009B4B2B">
            <w:pPr>
              <w:spacing w:after="0" w:line="240" w:lineRule="auto"/>
              <w:rPr>
                <w:rFonts w:ascii="Arial" w:eastAsia="Times New Roman" w:hAnsi="Arial" w:cs="Arial"/>
                <w:szCs w:val="20"/>
              </w:rPr>
            </w:pPr>
            <w:r>
              <w:rPr>
                <w:rFonts w:ascii="Arial" w:eastAsia="Times New Roman" w:hAnsi="Arial" w:cs="Times New Roman"/>
                <w:szCs w:val="20"/>
              </w:rPr>
              <w:t>PTN</w:t>
            </w:r>
            <w:r w:rsidR="00D77303">
              <w:rPr>
                <w:rFonts w:ascii="Arial" w:eastAsia="Times New Roman" w:hAnsi="Arial" w:cs="Times New Roman"/>
                <w:szCs w:val="20"/>
              </w:rPr>
              <w:t>40</w:t>
            </w:r>
            <w:r w:rsidR="004865A3">
              <w:rPr>
                <w:rFonts w:ascii="Arial" w:eastAsia="Times New Roman" w:hAnsi="Arial" w:cs="Times New Roman"/>
                <w:szCs w:val="20"/>
              </w:rPr>
              <w:t>5</w:t>
            </w:r>
          </w:p>
        </w:tc>
        <w:tc>
          <w:tcPr>
            <w:tcW w:w="1701" w:type="dxa"/>
            <w:gridSpan w:val="2"/>
          </w:tcPr>
          <w:p w:rsidR="00D77303" w:rsidRPr="00241738" w:rsidRDefault="00D77303" w:rsidP="009B4B2B">
            <w:pPr>
              <w:spacing w:after="0" w:line="240" w:lineRule="auto"/>
              <w:rPr>
                <w:rFonts w:ascii="Arial" w:eastAsia="Times New Roman" w:hAnsi="Arial" w:cs="Arial"/>
                <w:b/>
                <w:szCs w:val="20"/>
              </w:rPr>
            </w:pPr>
            <w:r w:rsidRPr="00241738">
              <w:rPr>
                <w:rFonts w:ascii="Arial" w:eastAsia="Times New Roman" w:hAnsi="Arial" w:cs="Arial"/>
                <w:b/>
                <w:szCs w:val="20"/>
                <w:lang w:val="en-GB"/>
              </w:rPr>
              <w:t>SEMESTER:</w:t>
            </w:r>
          </w:p>
        </w:tc>
        <w:tc>
          <w:tcPr>
            <w:tcW w:w="2027" w:type="dxa"/>
          </w:tcPr>
          <w:p w:rsidR="00D77303" w:rsidRPr="00241738" w:rsidRDefault="008B66A3" w:rsidP="009B4B2B">
            <w:pPr>
              <w:spacing w:after="0" w:line="240" w:lineRule="auto"/>
              <w:rPr>
                <w:rFonts w:ascii="Arial" w:eastAsia="Times New Roman" w:hAnsi="Arial" w:cs="Arial"/>
                <w:szCs w:val="20"/>
              </w:rPr>
            </w:pPr>
            <w:r>
              <w:rPr>
                <w:rFonts w:ascii="Arial" w:eastAsia="Times New Roman" w:hAnsi="Arial" w:cs="Arial"/>
                <w:szCs w:val="20"/>
              </w:rPr>
              <w:t>4</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PROGRAM:</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szCs w:val="20"/>
              </w:rPr>
              <w:t>Pharmacy Technician</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AUTHOR:</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Times New Roman"/>
                <w:szCs w:val="20"/>
              </w:rPr>
              <w:t xml:space="preserve">Julie Freestone </w:t>
            </w:r>
            <w:proofErr w:type="spellStart"/>
            <w:r w:rsidRPr="00241738">
              <w:rPr>
                <w:rFonts w:ascii="Arial" w:eastAsia="Times New Roman" w:hAnsi="Arial" w:cs="Times New Roman"/>
                <w:szCs w:val="20"/>
              </w:rPr>
              <w:t>B.Pharm</w:t>
            </w:r>
            <w:proofErr w:type="spellEnd"/>
            <w:r w:rsidRPr="00241738">
              <w:rPr>
                <w:rFonts w:ascii="Arial" w:eastAsia="Times New Roman" w:hAnsi="Arial" w:cs="Times New Roman"/>
                <w:szCs w:val="20"/>
              </w:rPr>
              <w:t xml:space="preserve"> </w:t>
            </w:r>
            <w:proofErr w:type="spellStart"/>
            <w:r w:rsidRPr="00241738">
              <w:rPr>
                <w:rFonts w:ascii="Arial" w:eastAsia="Times New Roman" w:hAnsi="Arial" w:cs="Times New Roman"/>
                <w:szCs w:val="20"/>
              </w:rPr>
              <w:t>R.Ph</w:t>
            </w:r>
            <w:proofErr w:type="spellEnd"/>
            <w:r w:rsidRPr="00241738">
              <w:rPr>
                <w:rFonts w:ascii="Arial" w:eastAsia="Times New Roman" w:hAnsi="Arial" w:cs="Times New Roman"/>
                <w:szCs w:val="20"/>
              </w:rPr>
              <w:t>.</w:t>
            </w:r>
          </w:p>
          <w:p w:rsidR="00D77303" w:rsidRPr="00241738" w:rsidRDefault="00D77303" w:rsidP="009B4B2B">
            <w:pPr>
              <w:spacing w:after="0" w:line="240" w:lineRule="auto"/>
              <w:rPr>
                <w:rFonts w:ascii="Arial" w:eastAsia="Times New Roman" w:hAnsi="Arial" w:cs="Arial"/>
                <w:szCs w:val="20"/>
              </w:rPr>
            </w:pPr>
          </w:p>
        </w:tc>
      </w:tr>
      <w:tr w:rsidR="00D77303" w:rsidRPr="00241738" w:rsidTr="00CF325E">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DATE:</w:t>
            </w:r>
          </w:p>
          <w:p w:rsidR="00D77303" w:rsidRPr="00241738" w:rsidRDefault="00D77303" w:rsidP="009B4B2B">
            <w:pPr>
              <w:spacing w:after="0" w:line="240" w:lineRule="auto"/>
              <w:rPr>
                <w:rFonts w:ascii="Arial" w:eastAsia="Times New Roman" w:hAnsi="Arial" w:cs="Arial"/>
                <w:szCs w:val="20"/>
              </w:rPr>
            </w:pPr>
          </w:p>
        </w:tc>
        <w:tc>
          <w:tcPr>
            <w:tcW w:w="1460" w:type="dxa"/>
          </w:tcPr>
          <w:p w:rsidR="00D77303" w:rsidRPr="00241738" w:rsidRDefault="00EF1ADF" w:rsidP="00EF1ADF">
            <w:pPr>
              <w:spacing w:after="0" w:line="240" w:lineRule="auto"/>
              <w:rPr>
                <w:rFonts w:ascii="Arial" w:eastAsia="Times New Roman" w:hAnsi="Arial" w:cs="Arial"/>
                <w:szCs w:val="20"/>
              </w:rPr>
            </w:pPr>
            <w:r>
              <w:rPr>
                <w:rFonts w:ascii="Arial" w:eastAsia="Times New Roman" w:hAnsi="Arial" w:cs="Times New Roman"/>
                <w:szCs w:val="20"/>
              </w:rPr>
              <w:t>June</w:t>
            </w:r>
            <w:r w:rsidR="00D52448">
              <w:rPr>
                <w:rFonts w:ascii="Arial" w:eastAsia="Times New Roman" w:hAnsi="Arial" w:cs="Times New Roman"/>
                <w:szCs w:val="20"/>
              </w:rPr>
              <w:t xml:space="preserve"> 201</w:t>
            </w:r>
            <w:r w:rsidR="00BE387E">
              <w:rPr>
                <w:rFonts w:ascii="Arial" w:eastAsia="Times New Roman" w:hAnsi="Arial" w:cs="Times New Roman"/>
                <w:szCs w:val="20"/>
              </w:rPr>
              <w:t>5</w:t>
            </w:r>
          </w:p>
        </w:tc>
        <w:tc>
          <w:tcPr>
            <w:tcW w:w="3500" w:type="dxa"/>
            <w:gridSpan w:val="2"/>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b/>
                <w:szCs w:val="20"/>
                <w:lang w:val="en-GB"/>
              </w:rPr>
              <w:t>PREVIOUS OUTLINE DATED:</w:t>
            </w:r>
          </w:p>
        </w:tc>
        <w:tc>
          <w:tcPr>
            <w:tcW w:w="2170" w:type="dxa"/>
            <w:gridSpan w:val="2"/>
          </w:tcPr>
          <w:p w:rsidR="00D77303" w:rsidRPr="00241738" w:rsidRDefault="004865A3" w:rsidP="00EF1ADF">
            <w:pPr>
              <w:spacing w:after="0" w:line="240" w:lineRule="auto"/>
              <w:rPr>
                <w:rFonts w:ascii="Arial" w:eastAsia="Times New Roman" w:hAnsi="Arial" w:cs="Arial"/>
                <w:szCs w:val="20"/>
              </w:rPr>
            </w:pPr>
            <w:r>
              <w:rPr>
                <w:rFonts w:ascii="Arial" w:eastAsia="Times New Roman" w:hAnsi="Arial" w:cs="Arial"/>
                <w:szCs w:val="20"/>
              </w:rPr>
              <w:t>N/A</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szCs w:val="20"/>
              </w:rPr>
            </w:pPr>
            <w:r w:rsidRPr="00241738">
              <w:rPr>
                <w:rFonts w:ascii="Arial" w:eastAsia="Times New Roman" w:hAnsi="Arial" w:cs="Arial"/>
                <w:b/>
                <w:szCs w:val="20"/>
                <w:lang w:val="en-GB"/>
              </w:rPr>
              <w:t>APPROVED:</w:t>
            </w:r>
          </w:p>
        </w:tc>
        <w:tc>
          <w:tcPr>
            <w:tcW w:w="4960" w:type="dxa"/>
            <w:gridSpan w:val="3"/>
          </w:tcPr>
          <w:p w:rsidR="00D77303" w:rsidRPr="004865A3" w:rsidRDefault="004865A3" w:rsidP="009B4B2B">
            <w:pPr>
              <w:spacing w:after="0" w:line="240" w:lineRule="auto"/>
              <w:jc w:val="center"/>
              <w:rPr>
                <w:rFonts w:ascii="Times New Roman" w:eastAsia="Times New Roman" w:hAnsi="Times New Roman" w:cs="Times New Roman"/>
                <w:sz w:val="24"/>
                <w:szCs w:val="24"/>
              </w:rPr>
            </w:pPr>
            <w:r w:rsidRPr="004865A3">
              <w:rPr>
                <w:rFonts w:ascii="Times New Roman" w:hAnsi="Times New Roman" w:cs="Times New Roman"/>
                <w:i/>
                <w:sz w:val="24"/>
                <w:szCs w:val="24"/>
              </w:rPr>
              <w:t>“Marilyn King”</w:t>
            </w:r>
          </w:p>
        </w:tc>
        <w:tc>
          <w:tcPr>
            <w:tcW w:w="2170" w:type="dxa"/>
            <w:gridSpan w:val="2"/>
          </w:tcPr>
          <w:p w:rsidR="00D77303" w:rsidRPr="004865A3" w:rsidRDefault="004865A3" w:rsidP="00EF1ADF">
            <w:pPr>
              <w:spacing w:after="0" w:line="240" w:lineRule="auto"/>
              <w:jc w:val="center"/>
              <w:rPr>
                <w:rFonts w:ascii="Times New Roman" w:eastAsia="Times New Roman" w:hAnsi="Times New Roman" w:cs="Times New Roman"/>
                <w:sz w:val="24"/>
                <w:szCs w:val="24"/>
              </w:rPr>
            </w:pPr>
            <w:r w:rsidRPr="004865A3">
              <w:rPr>
                <w:rFonts w:ascii="Times New Roman" w:hAnsi="Times New Roman" w:cs="Times New Roman"/>
                <w:i/>
                <w:sz w:val="24"/>
                <w:szCs w:val="24"/>
              </w:rPr>
              <w:t>Dec. 2015</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szCs w:val="20"/>
              </w:rPr>
            </w:pPr>
          </w:p>
        </w:tc>
        <w:tc>
          <w:tcPr>
            <w:tcW w:w="4960" w:type="dxa"/>
            <w:gridSpan w:val="3"/>
          </w:tcPr>
          <w:p w:rsidR="00D77303" w:rsidRPr="00241738" w:rsidRDefault="00D77303" w:rsidP="009B4B2B">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__________________________________</w:t>
            </w:r>
          </w:p>
          <w:p w:rsidR="00D77303" w:rsidRPr="00241738" w:rsidRDefault="00D77303" w:rsidP="009B4B2B">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CHAIR, HEALTH PROGRAMS</w:t>
            </w:r>
          </w:p>
          <w:p w:rsidR="00D77303" w:rsidRPr="00241738" w:rsidRDefault="00D77303" w:rsidP="009B4B2B">
            <w:pPr>
              <w:spacing w:after="0" w:line="240" w:lineRule="auto"/>
              <w:rPr>
                <w:rFonts w:ascii="Arial" w:eastAsia="Times New Roman" w:hAnsi="Arial" w:cs="Times New Roman"/>
                <w:szCs w:val="20"/>
                <w:lang w:val="en-US"/>
              </w:rPr>
            </w:pPr>
          </w:p>
        </w:tc>
        <w:tc>
          <w:tcPr>
            <w:tcW w:w="2170" w:type="dxa"/>
            <w:gridSpan w:val="2"/>
          </w:tcPr>
          <w:p w:rsidR="00D77303" w:rsidRPr="00241738" w:rsidRDefault="00D77303" w:rsidP="00CF325E">
            <w:pPr>
              <w:spacing w:after="0" w:line="240" w:lineRule="auto"/>
              <w:jc w:val="center"/>
              <w:rPr>
                <w:rFonts w:ascii="Arial" w:eastAsia="Times New Roman" w:hAnsi="Arial" w:cs="Arial"/>
                <w:b/>
                <w:szCs w:val="20"/>
                <w:lang w:val="en-GB"/>
              </w:rPr>
            </w:pPr>
            <w:r w:rsidRPr="00241738">
              <w:rPr>
                <w:rFonts w:ascii="Arial" w:eastAsia="Times New Roman" w:hAnsi="Arial" w:cs="Arial"/>
                <w:b/>
                <w:szCs w:val="20"/>
                <w:lang w:val="en-GB"/>
              </w:rPr>
              <w:t>_________</w:t>
            </w:r>
          </w:p>
          <w:p w:rsidR="00D77303" w:rsidRPr="00241738" w:rsidRDefault="00D77303" w:rsidP="009B4B2B">
            <w:pPr>
              <w:spacing w:after="0" w:line="240" w:lineRule="auto"/>
              <w:jc w:val="center"/>
              <w:rPr>
                <w:rFonts w:ascii="Arial" w:eastAsia="Times New Roman" w:hAnsi="Arial" w:cs="Arial"/>
                <w:szCs w:val="20"/>
              </w:rPr>
            </w:pPr>
            <w:r w:rsidRPr="00241738">
              <w:rPr>
                <w:rFonts w:ascii="Arial" w:eastAsia="Times New Roman" w:hAnsi="Arial" w:cs="Arial"/>
                <w:b/>
                <w:szCs w:val="20"/>
                <w:lang w:val="en-GB"/>
              </w:rPr>
              <w:t>DATE</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TOTAL CREDITS:</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BE387E" w:rsidRDefault="004865A3" w:rsidP="009B4B2B">
            <w:pPr>
              <w:spacing w:after="0" w:line="240" w:lineRule="auto"/>
              <w:rPr>
                <w:rFonts w:ascii="Arial" w:eastAsia="Times New Roman" w:hAnsi="Arial" w:cs="Arial"/>
                <w:szCs w:val="20"/>
                <w:highlight w:val="yellow"/>
              </w:rPr>
            </w:pPr>
            <w:r w:rsidRPr="004865A3">
              <w:rPr>
                <w:rFonts w:ascii="Arial" w:eastAsia="Times New Roman" w:hAnsi="Arial" w:cs="Arial"/>
                <w:szCs w:val="20"/>
              </w:rPr>
              <w:t>10</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PREREQUISITE(S):</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842BF7" w:rsidRDefault="008C2789" w:rsidP="00EF1ADF">
            <w:pPr>
              <w:spacing w:after="0" w:line="240" w:lineRule="auto"/>
              <w:rPr>
                <w:rFonts w:ascii="Arial" w:eastAsia="Times New Roman" w:hAnsi="Arial" w:cs="Arial"/>
              </w:rPr>
            </w:pPr>
            <w:r>
              <w:rPr>
                <w:rFonts w:ascii="Arial" w:hAnsi="Arial" w:cs="Arial"/>
              </w:rPr>
              <w:t>PTN300,</w:t>
            </w:r>
            <w:r w:rsidR="005837D0">
              <w:rPr>
                <w:rFonts w:ascii="Arial" w:hAnsi="Arial" w:cs="Arial"/>
              </w:rPr>
              <w:t xml:space="preserve"> </w:t>
            </w:r>
            <w:hyperlink r:id="rId10" w:history="1">
              <w:r w:rsidR="00D77303" w:rsidRPr="00842BF7">
                <w:rPr>
                  <w:rStyle w:val="Hyperlink"/>
                  <w:rFonts w:ascii="Arial" w:hAnsi="Arial" w:cs="Arial"/>
                  <w:color w:val="auto"/>
                  <w:u w:val="none"/>
                </w:rPr>
                <w:t>PTN303</w:t>
              </w:r>
            </w:hyperlink>
            <w:r w:rsidR="005837D0">
              <w:rPr>
                <w:rFonts w:ascii="Arial" w:hAnsi="Arial" w:cs="Arial"/>
              </w:rPr>
              <w:t xml:space="preserve">, </w:t>
            </w:r>
            <w:hyperlink r:id="rId11" w:history="1">
              <w:r w:rsidR="00D77303" w:rsidRPr="00842BF7">
                <w:rPr>
                  <w:rStyle w:val="Hyperlink"/>
                  <w:rFonts w:ascii="Arial" w:hAnsi="Arial" w:cs="Arial"/>
                  <w:color w:val="auto"/>
                  <w:u w:val="none"/>
                </w:rPr>
                <w:t>PTN305</w:t>
              </w:r>
            </w:hyperlink>
            <w:r w:rsidR="00D77303" w:rsidRPr="00842BF7">
              <w:rPr>
                <w:rFonts w:ascii="Arial" w:hAnsi="Arial" w:cs="Arial"/>
              </w:rPr>
              <w:t>  </w:t>
            </w:r>
          </w:p>
        </w:tc>
      </w:tr>
      <w:tr w:rsidR="00D77303" w:rsidRPr="00241738" w:rsidTr="00CF325E">
        <w:trPr>
          <w:cantSplit/>
        </w:trPr>
        <w:tc>
          <w:tcPr>
            <w:tcW w:w="2518" w:type="dxa"/>
          </w:tcPr>
          <w:p w:rsidR="00D77303" w:rsidRPr="00241738" w:rsidRDefault="00D77303" w:rsidP="009B4B2B">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HOURS/WEEK:</w:t>
            </w:r>
          </w:p>
          <w:p w:rsidR="00D77303" w:rsidRPr="00241738" w:rsidRDefault="00D77303" w:rsidP="009B4B2B">
            <w:pPr>
              <w:spacing w:after="0" w:line="240" w:lineRule="auto"/>
              <w:rPr>
                <w:rFonts w:ascii="Arial" w:eastAsia="Times New Roman" w:hAnsi="Arial" w:cs="Arial"/>
                <w:szCs w:val="20"/>
              </w:rPr>
            </w:pPr>
          </w:p>
        </w:tc>
        <w:tc>
          <w:tcPr>
            <w:tcW w:w="7130" w:type="dxa"/>
            <w:gridSpan w:val="5"/>
          </w:tcPr>
          <w:p w:rsidR="00D77303" w:rsidRPr="00842BF7" w:rsidRDefault="00BE387E" w:rsidP="009B4B2B">
            <w:pPr>
              <w:spacing w:after="0" w:line="240" w:lineRule="auto"/>
              <w:rPr>
                <w:rFonts w:ascii="Arial" w:eastAsia="Times New Roman" w:hAnsi="Arial" w:cs="Arial"/>
              </w:rPr>
            </w:pPr>
            <w:r>
              <w:rPr>
                <w:rFonts w:ascii="Arial" w:eastAsia="Times New Roman" w:hAnsi="Arial" w:cs="Arial"/>
              </w:rPr>
              <w:t>35 hours per week for 4</w:t>
            </w:r>
            <w:r w:rsidR="00712672" w:rsidRPr="00842BF7">
              <w:rPr>
                <w:rFonts w:ascii="Arial" w:eastAsia="Times New Roman" w:hAnsi="Arial" w:cs="Arial"/>
              </w:rPr>
              <w:t xml:space="preserve"> weeks</w:t>
            </w:r>
            <w:r w:rsidR="00890A88">
              <w:rPr>
                <w:rFonts w:ascii="Arial" w:eastAsia="Times New Roman" w:hAnsi="Arial" w:cs="Arial"/>
              </w:rPr>
              <w:t xml:space="preserve"> </w:t>
            </w:r>
            <w:r>
              <w:rPr>
                <w:rFonts w:ascii="Arial" w:eastAsia="Times New Roman" w:hAnsi="Arial" w:cs="Arial"/>
              </w:rPr>
              <w:t>(14</w:t>
            </w:r>
            <w:r w:rsidR="00890A88" w:rsidRPr="005837D0">
              <w:rPr>
                <w:rFonts w:ascii="Arial" w:eastAsia="Times New Roman" w:hAnsi="Arial" w:cs="Arial"/>
              </w:rPr>
              <w:t>0 hours total)</w:t>
            </w:r>
          </w:p>
        </w:tc>
      </w:tr>
      <w:tr w:rsidR="00D77303" w:rsidRPr="00241738" w:rsidTr="00CF325E">
        <w:trPr>
          <w:cantSplit/>
        </w:trPr>
        <w:tc>
          <w:tcPr>
            <w:tcW w:w="9648" w:type="dxa"/>
            <w:gridSpan w:val="6"/>
          </w:tcPr>
          <w:p w:rsidR="00D77303" w:rsidRPr="00241738" w:rsidRDefault="00D77303" w:rsidP="009B4B2B">
            <w:pPr>
              <w:spacing w:after="0" w:line="240" w:lineRule="auto"/>
              <w:rPr>
                <w:rFonts w:ascii="Arial" w:eastAsia="Times New Roman" w:hAnsi="Arial" w:cs="Times New Roman"/>
                <w:szCs w:val="20"/>
                <w:lang w:val="en-GB"/>
              </w:rPr>
            </w:pPr>
          </w:p>
          <w:p w:rsidR="00D77303" w:rsidRPr="00241738" w:rsidRDefault="00D77303" w:rsidP="009B4B2B">
            <w:pPr>
              <w:spacing w:after="0" w:line="240" w:lineRule="auto"/>
              <w:rPr>
                <w:rFonts w:ascii="Arial" w:eastAsia="Times New Roman" w:hAnsi="Arial" w:cs="Arial"/>
                <w:szCs w:val="20"/>
                <w:lang w:val="en-GB"/>
              </w:rPr>
            </w:pPr>
          </w:p>
          <w:p w:rsidR="00D77303" w:rsidRPr="00241738" w:rsidRDefault="004B625A" w:rsidP="009B4B2B">
            <w:pPr>
              <w:keepNext/>
              <w:tabs>
                <w:tab w:val="center" w:pos="4560"/>
              </w:tabs>
              <w:spacing w:after="0" w:line="240" w:lineRule="auto"/>
              <w:jc w:val="center"/>
              <w:outlineLvl w:val="1"/>
              <w:rPr>
                <w:rFonts w:ascii="Arial" w:eastAsia="Times New Roman" w:hAnsi="Arial" w:cs="Arial"/>
                <w:b/>
                <w:sz w:val="24"/>
                <w:szCs w:val="20"/>
                <w:lang w:val="en-GB"/>
              </w:rPr>
            </w:pPr>
            <w:r>
              <w:rPr>
                <w:rFonts w:ascii="Arial" w:eastAsia="Times New Roman" w:hAnsi="Arial" w:cs="Arial"/>
                <w:b/>
                <w:sz w:val="24"/>
                <w:szCs w:val="20"/>
                <w:lang w:val="en-GB"/>
              </w:rPr>
              <w:t>Copyright ©201</w:t>
            </w:r>
            <w:r w:rsidR="004865A3">
              <w:rPr>
                <w:rFonts w:ascii="Arial" w:eastAsia="Times New Roman" w:hAnsi="Arial" w:cs="Arial"/>
                <w:b/>
                <w:sz w:val="24"/>
                <w:szCs w:val="20"/>
                <w:lang w:val="en-GB"/>
              </w:rPr>
              <w:t>6</w:t>
            </w:r>
            <w:r w:rsidR="00D77303" w:rsidRPr="00241738">
              <w:rPr>
                <w:rFonts w:ascii="Arial" w:eastAsia="Times New Roman" w:hAnsi="Arial" w:cs="Arial"/>
                <w:b/>
                <w:sz w:val="24"/>
                <w:szCs w:val="20"/>
                <w:lang w:val="en-GB"/>
              </w:rPr>
              <w:t xml:space="preserve"> The Sault College of Applied Arts &amp; Technology</w:t>
            </w:r>
          </w:p>
          <w:p w:rsidR="00D77303" w:rsidRPr="00241738" w:rsidRDefault="00D77303" w:rsidP="009B4B2B">
            <w:pPr>
              <w:tabs>
                <w:tab w:val="center" w:pos="4560"/>
              </w:tabs>
              <w:spacing w:after="0" w:line="240" w:lineRule="auto"/>
              <w:jc w:val="center"/>
              <w:rPr>
                <w:rFonts w:ascii="Arial" w:eastAsia="Times New Roman" w:hAnsi="Arial" w:cs="Arial"/>
                <w:i/>
                <w:szCs w:val="20"/>
                <w:lang w:val="en-GB"/>
              </w:rPr>
            </w:pPr>
            <w:r w:rsidRPr="00241738">
              <w:rPr>
                <w:rFonts w:ascii="Arial" w:eastAsia="Times New Roman" w:hAnsi="Arial" w:cs="Arial"/>
                <w:i/>
                <w:szCs w:val="20"/>
                <w:lang w:val="en-GB"/>
              </w:rPr>
              <w:t>Reproduction of this document by any means, in whole or in part, without prior</w:t>
            </w:r>
          </w:p>
          <w:p w:rsidR="00D77303" w:rsidRPr="00241738" w:rsidRDefault="00D77303" w:rsidP="009B4B2B">
            <w:pPr>
              <w:keepNext/>
              <w:tabs>
                <w:tab w:val="center" w:pos="4560"/>
              </w:tabs>
              <w:spacing w:after="0" w:line="240" w:lineRule="auto"/>
              <w:jc w:val="center"/>
              <w:outlineLvl w:val="1"/>
              <w:rPr>
                <w:rFonts w:ascii="Arial" w:eastAsia="Times New Roman" w:hAnsi="Arial" w:cs="Arial"/>
                <w:sz w:val="24"/>
                <w:szCs w:val="20"/>
                <w:lang w:val="en-GB"/>
              </w:rPr>
            </w:pPr>
            <w:r w:rsidRPr="00241738">
              <w:rPr>
                <w:rFonts w:ascii="Arial" w:eastAsia="Times New Roman" w:hAnsi="Arial" w:cs="Arial"/>
                <w:i/>
                <w:sz w:val="24"/>
                <w:szCs w:val="20"/>
                <w:lang w:val="en-GB"/>
              </w:rPr>
              <w:t xml:space="preserve">written permission of </w:t>
            </w:r>
            <w:smartTag w:uri="urn:schemas-microsoft-com:office:smarttags" w:element="place">
              <w:smartTag w:uri="urn:schemas-microsoft-com:office:smarttags" w:element="PlaceName">
                <w:r w:rsidRPr="00241738">
                  <w:rPr>
                    <w:rFonts w:ascii="Arial" w:eastAsia="Times New Roman" w:hAnsi="Arial" w:cs="Arial"/>
                    <w:i/>
                    <w:sz w:val="24"/>
                    <w:szCs w:val="20"/>
                    <w:lang w:val="en-GB"/>
                  </w:rPr>
                  <w:t>Sault</w:t>
                </w:r>
              </w:smartTag>
              <w:r w:rsidRPr="00241738">
                <w:rPr>
                  <w:rFonts w:ascii="Arial" w:eastAsia="Times New Roman" w:hAnsi="Arial" w:cs="Arial"/>
                  <w:i/>
                  <w:sz w:val="24"/>
                  <w:szCs w:val="20"/>
                  <w:lang w:val="en-GB"/>
                </w:rPr>
                <w:t xml:space="preserve"> </w:t>
              </w:r>
              <w:smartTag w:uri="urn:schemas-microsoft-com:office:smarttags" w:element="PlaceType">
                <w:r w:rsidRPr="00241738">
                  <w:rPr>
                    <w:rFonts w:ascii="Arial" w:eastAsia="Times New Roman" w:hAnsi="Arial" w:cs="Arial"/>
                    <w:i/>
                    <w:sz w:val="24"/>
                    <w:szCs w:val="20"/>
                    <w:lang w:val="en-GB"/>
                  </w:rPr>
                  <w:t>College</w:t>
                </w:r>
              </w:smartTag>
            </w:smartTag>
            <w:r w:rsidRPr="00241738">
              <w:rPr>
                <w:rFonts w:ascii="Arial" w:eastAsia="Times New Roman" w:hAnsi="Arial" w:cs="Arial"/>
                <w:i/>
                <w:sz w:val="24"/>
                <w:szCs w:val="20"/>
                <w:lang w:val="en-GB"/>
              </w:rPr>
              <w:t xml:space="preserve"> of Applied Arts &amp; Technology is prohibited.</w:t>
            </w:r>
          </w:p>
        </w:tc>
      </w:tr>
      <w:tr w:rsidR="00D77303" w:rsidRPr="00241738" w:rsidTr="00CF325E">
        <w:trPr>
          <w:cantSplit/>
        </w:trPr>
        <w:tc>
          <w:tcPr>
            <w:tcW w:w="9648" w:type="dxa"/>
            <w:gridSpan w:val="6"/>
          </w:tcPr>
          <w:p w:rsidR="00D77303" w:rsidRPr="00241738" w:rsidRDefault="00D77303" w:rsidP="009B4B2B">
            <w:pPr>
              <w:keepNext/>
              <w:tabs>
                <w:tab w:val="center" w:pos="4560"/>
              </w:tabs>
              <w:spacing w:after="0" w:line="240" w:lineRule="auto"/>
              <w:jc w:val="center"/>
              <w:outlineLvl w:val="1"/>
              <w:rPr>
                <w:rFonts w:ascii="Arial" w:eastAsia="Times New Roman" w:hAnsi="Arial" w:cs="Arial"/>
                <w:sz w:val="24"/>
                <w:szCs w:val="20"/>
                <w:lang w:val="en-GB"/>
              </w:rPr>
            </w:pPr>
            <w:r w:rsidRPr="00241738">
              <w:rPr>
                <w:rFonts w:ascii="Arial" w:eastAsia="Times New Roman" w:hAnsi="Arial" w:cs="Arial"/>
                <w:i/>
                <w:sz w:val="24"/>
                <w:szCs w:val="20"/>
                <w:lang w:val="en-GB"/>
              </w:rPr>
              <w:t>For additional information, please contact the Chair, Health Programs</w:t>
            </w:r>
          </w:p>
        </w:tc>
      </w:tr>
      <w:tr w:rsidR="00D77303" w:rsidRPr="00241738" w:rsidTr="00CF325E">
        <w:trPr>
          <w:cantSplit/>
        </w:trPr>
        <w:tc>
          <w:tcPr>
            <w:tcW w:w="9648" w:type="dxa"/>
            <w:gridSpan w:val="6"/>
          </w:tcPr>
          <w:p w:rsidR="00D77303" w:rsidRPr="00CF325E" w:rsidRDefault="00D77303" w:rsidP="009B4B2B">
            <w:pPr>
              <w:tabs>
                <w:tab w:val="center" w:pos="4560"/>
              </w:tabs>
              <w:spacing w:after="0" w:line="240" w:lineRule="auto"/>
              <w:jc w:val="center"/>
              <w:rPr>
                <w:rFonts w:ascii="Arial" w:eastAsia="Times New Roman" w:hAnsi="Arial" w:cs="Arial"/>
                <w:i/>
                <w:sz w:val="24"/>
                <w:szCs w:val="24"/>
                <w:lang w:val="en-GB"/>
              </w:rPr>
            </w:pPr>
            <w:r w:rsidRPr="00CF325E">
              <w:rPr>
                <w:rFonts w:ascii="Arial" w:eastAsia="Times New Roman" w:hAnsi="Arial" w:cs="Arial"/>
                <w:i/>
                <w:sz w:val="24"/>
                <w:szCs w:val="24"/>
                <w:lang w:val="en-GB"/>
              </w:rPr>
              <w:t>School of Health, Wellness and Continuing Education</w:t>
            </w:r>
          </w:p>
        </w:tc>
      </w:tr>
      <w:tr w:rsidR="00D77303" w:rsidRPr="00241738" w:rsidTr="00CF325E">
        <w:trPr>
          <w:cantSplit/>
        </w:trPr>
        <w:tc>
          <w:tcPr>
            <w:tcW w:w="9648" w:type="dxa"/>
            <w:gridSpan w:val="6"/>
          </w:tcPr>
          <w:p w:rsidR="00D77303" w:rsidRPr="00241738" w:rsidRDefault="00D77303" w:rsidP="009B4B2B">
            <w:pPr>
              <w:tabs>
                <w:tab w:val="center" w:pos="4560"/>
              </w:tabs>
              <w:spacing w:after="0" w:line="240" w:lineRule="auto"/>
              <w:jc w:val="center"/>
              <w:rPr>
                <w:rFonts w:ascii="Arial" w:eastAsia="Times New Roman" w:hAnsi="Arial" w:cs="Arial"/>
                <w:i/>
                <w:szCs w:val="20"/>
                <w:lang w:val="en-GB"/>
              </w:rPr>
            </w:pPr>
            <w:r w:rsidRPr="00241738">
              <w:rPr>
                <w:rFonts w:ascii="Arial" w:eastAsia="Times New Roman" w:hAnsi="Arial" w:cs="Arial"/>
                <w:i/>
                <w:szCs w:val="20"/>
                <w:lang w:val="en-GB"/>
              </w:rPr>
              <w:t>(705) 759-2554, Ext. 2603</w:t>
            </w:r>
            <w:r w:rsidR="004865A3">
              <w:rPr>
                <w:rFonts w:ascii="Arial" w:eastAsia="Times New Roman" w:hAnsi="Arial" w:cs="Arial"/>
                <w:i/>
                <w:szCs w:val="20"/>
                <w:lang w:val="en-GB"/>
              </w:rPr>
              <w:t>.</w:t>
            </w:r>
          </w:p>
          <w:p w:rsidR="00D77303" w:rsidRPr="00241738" w:rsidRDefault="00D77303" w:rsidP="009B4B2B">
            <w:pPr>
              <w:tabs>
                <w:tab w:val="center" w:pos="4560"/>
              </w:tabs>
              <w:spacing w:after="0" w:line="240" w:lineRule="auto"/>
              <w:jc w:val="center"/>
              <w:rPr>
                <w:rFonts w:ascii="Arial" w:eastAsia="Times New Roman" w:hAnsi="Arial" w:cs="Arial"/>
                <w:szCs w:val="20"/>
              </w:rPr>
            </w:pPr>
          </w:p>
          <w:p w:rsidR="00D77303" w:rsidRPr="00241738" w:rsidRDefault="00D77303" w:rsidP="009B4B2B">
            <w:pPr>
              <w:tabs>
                <w:tab w:val="center" w:pos="4560"/>
              </w:tabs>
              <w:spacing w:after="0" w:line="240" w:lineRule="auto"/>
              <w:jc w:val="center"/>
              <w:rPr>
                <w:rFonts w:ascii="Arial" w:eastAsia="Times New Roman" w:hAnsi="Arial" w:cs="Arial"/>
                <w:szCs w:val="20"/>
              </w:rPr>
            </w:pPr>
          </w:p>
        </w:tc>
      </w:tr>
    </w:tbl>
    <w:p w:rsidR="00D77303" w:rsidRPr="00241738" w:rsidRDefault="00D77303" w:rsidP="00D77303">
      <w:pPr>
        <w:spacing w:after="0" w:line="240" w:lineRule="auto"/>
        <w:rPr>
          <w:rFonts w:ascii="Arial" w:eastAsia="Times New Roman" w:hAnsi="Arial" w:cs="Times New Roman"/>
          <w:b/>
          <w:szCs w:val="20"/>
        </w:rPr>
        <w:sectPr w:rsidR="00D77303" w:rsidRPr="00241738">
          <w:pgSz w:w="12240" w:h="15840"/>
          <w:pgMar w:top="1440" w:right="1440" w:bottom="1440" w:left="1440" w:header="706" w:footer="706" w:gutter="0"/>
          <w:cols w:space="708"/>
          <w:docGrid w:linePitch="360"/>
        </w:sectPr>
      </w:pPr>
    </w:p>
    <w:tbl>
      <w:tblPr>
        <w:tblW w:w="0" w:type="auto"/>
        <w:tblLayout w:type="fixed"/>
        <w:tblLook w:val="0000" w:firstRow="0" w:lastRow="0" w:firstColumn="0" w:lastColumn="0" w:noHBand="0" w:noVBand="0"/>
      </w:tblPr>
      <w:tblGrid>
        <w:gridCol w:w="675"/>
        <w:gridCol w:w="8793"/>
      </w:tblGrid>
      <w:tr w:rsidR="00D77303" w:rsidRPr="00241738" w:rsidTr="00596BC5">
        <w:trPr>
          <w:trHeight w:val="1166"/>
        </w:trPr>
        <w:tc>
          <w:tcPr>
            <w:tcW w:w="675" w:type="dxa"/>
          </w:tcPr>
          <w:p w:rsidR="00D77303" w:rsidRPr="00241738" w:rsidRDefault="00D77303" w:rsidP="004865A3">
            <w:pPr>
              <w:spacing w:after="0" w:line="240" w:lineRule="auto"/>
              <w:rPr>
                <w:rFonts w:ascii="Arial" w:eastAsia="Times New Roman" w:hAnsi="Arial" w:cs="Times New Roman"/>
                <w:b/>
                <w:szCs w:val="20"/>
              </w:rPr>
            </w:pPr>
            <w:r w:rsidRPr="00241738">
              <w:rPr>
                <w:rFonts w:ascii="Arial" w:eastAsia="Times New Roman" w:hAnsi="Arial" w:cs="Times New Roman"/>
                <w:b/>
                <w:szCs w:val="20"/>
              </w:rPr>
              <w:lastRenderedPageBreak/>
              <w:t>I.</w:t>
            </w:r>
          </w:p>
        </w:tc>
        <w:tc>
          <w:tcPr>
            <w:tcW w:w="8793" w:type="dxa"/>
          </w:tcPr>
          <w:p w:rsidR="00D77303" w:rsidRDefault="00D77303" w:rsidP="004865A3">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DESCRIPTION:</w:t>
            </w:r>
          </w:p>
          <w:p w:rsidR="004865A3" w:rsidRDefault="004865A3" w:rsidP="004865A3">
            <w:pPr>
              <w:spacing w:after="0" w:line="240" w:lineRule="auto"/>
              <w:rPr>
                <w:rFonts w:ascii="Arial" w:eastAsia="Times New Roman" w:hAnsi="Arial" w:cs="Times New Roman"/>
                <w:b/>
                <w:szCs w:val="20"/>
              </w:rPr>
            </w:pPr>
          </w:p>
          <w:p w:rsidR="00E53C58" w:rsidRPr="004865A3" w:rsidRDefault="00932D62" w:rsidP="004865A3">
            <w:pPr>
              <w:spacing w:after="0"/>
              <w:rPr>
                <w:rFonts w:ascii="Arial" w:hAnsi="Arial" w:cs="Arial"/>
              </w:rPr>
            </w:pPr>
            <w:r w:rsidRPr="00932D62">
              <w:rPr>
                <w:rFonts w:ascii="Arial" w:hAnsi="Arial" w:cs="Arial"/>
              </w:rPr>
              <w:t>The learner’s pre-graduation field placement experience in a retail setting is 35 hours/week for 4 weeks (140 hours). Students will each be supervised directly by a pharmacist, pharmacy technician or their delegate and are expected to perform at a student level within the scope of practice for the Pharmacy Technician in Ontario.</w:t>
            </w:r>
          </w:p>
        </w:tc>
      </w:tr>
    </w:tbl>
    <w:p w:rsidR="00D77303" w:rsidRPr="00241738" w:rsidRDefault="00D77303" w:rsidP="004865A3">
      <w:pPr>
        <w:spacing w:after="0" w:line="240" w:lineRule="auto"/>
        <w:rPr>
          <w:rFonts w:ascii="Arial" w:eastAsia="Times New Roman" w:hAnsi="Arial" w:cs="Times New Roman"/>
          <w:b/>
          <w:szCs w:val="20"/>
        </w:rPr>
      </w:pPr>
    </w:p>
    <w:p w:rsidR="00D77303" w:rsidRPr="00241738" w:rsidRDefault="00D77303" w:rsidP="00D77303">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D77303" w:rsidRDefault="00D77303" w:rsidP="00D77303">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 xml:space="preserve">Professional Competencies for Canadian Pharmacy Technicians at Entry to Practice </w:t>
      </w:r>
      <w:r w:rsidR="00EF1ADF">
        <w:rPr>
          <w:rFonts w:ascii="Arial" w:eastAsia="Times New Roman" w:hAnsi="Arial" w:cs="Arial"/>
          <w:b/>
          <w:iCs/>
        </w:rPr>
        <w:t>(March</w:t>
      </w:r>
      <w:r w:rsidRPr="00241738">
        <w:rPr>
          <w:rFonts w:ascii="Arial" w:eastAsia="Times New Roman" w:hAnsi="Arial" w:cs="Arial"/>
          <w:b/>
          <w:iCs/>
        </w:rPr>
        <w:t xml:space="preserve"> 20</w:t>
      </w:r>
      <w:r w:rsidR="00EF1ADF">
        <w:rPr>
          <w:rFonts w:ascii="Arial" w:eastAsia="Times New Roman" w:hAnsi="Arial" w:cs="Arial"/>
          <w:b/>
          <w:iCs/>
        </w:rPr>
        <w:t>14)</w:t>
      </w:r>
      <w:r w:rsidRPr="00241738">
        <w:rPr>
          <w:rFonts w:ascii="Arial" w:eastAsia="Times New Roman" w:hAnsi="Arial" w:cs="Arial"/>
          <w:b/>
          <w:iCs/>
        </w:rPr>
        <w:t>.</w:t>
      </w:r>
    </w:p>
    <w:p w:rsidR="00D77303" w:rsidRPr="00241738" w:rsidRDefault="00D77303" w:rsidP="00D77303">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 xml:space="preserve">Full document available at </w:t>
      </w:r>
      <w:hyperlink r:id="rId12"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E53C58" w:rsidRPr="00241738" w:rsidRDefault="00E53C58" w:rsidP="00D77303">
      <w:pPr>
        <w:autoSpaceDE w:val="0"/>
        <w:autoSpaceDN w:val="0"/>
        <w:adjustRightInd w:val="0"/>
        <w:spacing w:after="0" w:line="240" w:lineRule="auto"/>
        <w:rPr>
          <w:rFonts w:ascii="Arial" w:eastAsia="Times New Roman" w:hAnsi="Arial" w:cs="Arial"/>
          <w:bCs/>
        </w:rPr>
      </w:pPr>
    </w:p>
    <w:p w:rsidR="00D77303" w:rsidRPr="005658D7" w:rsidRDefault="00D77303" w:rsidP="00D77303">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w:t>
      </w:r>
      <w:r w:rsidR="00EF1ADF">
        <w:rPr>
          <w:rFonts w:ascii="Arial" w:eastAsia="Times New Roman" w:hAnsi="Arial" w:cs="Times New Roman"/>
          <w:b/>
          <w:szCs w:val="20"/>
        </w:rPr>
        <w:t xml:space="preserve">y Technician Programs in Canada </w:t>
      </w:r>
      <w:r w:rsidRPr="00241738">
        <w:rPr>
          <w:rFonts w:ascii="Arial" w:eastAsia="Times New Roman" w:hAnsi="Arial" w:cs="Times New Roman"/>
          <w:b/>
          <w:szCs w:val="20"/>
        </w:rPr>
        <w:t>(</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3"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E53C58" w:rsidRDefault="00E53C58" w:rsidP="00D77303">
      <w:pPr>
        <w:spacing w:after="0" w:line="240" w:lineRule="auto"/>
        <w:rPr>
          <w:rFonts w:ascii="Arial" w:eastAsia="Times New Roman" w:hAnsi="Arial" w:cs="Arial"/>
        </w:rPr>
      </w:pPr>
    </w:p>
    <w:p w:rsidR="00D77303" w:rsidRDefault="00D77303" w:rsidP="00D77303">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w:t>
      </w:r>
      <w:r w:rsidR="00EF1ADF">
        <w:rPr>
          <w:rFonts w:ascii="Arial" w:eastAsia="Times New Roman" w:hAnsi="Arial" w:cs="Arial"/>
          <w:b/>
          <w:iCs/>
        </w:rPr>
        <w:t xml:space="preserve"> (</w:t>
      </w:r>
      <w:r>
        <w:rPr>
          <w:rFonts w:ascii="Arial" w:eastAsia="Times New Roman" w:hAnsi="Arial" w:cs="Arial"/>
          <w:b/>
          <w:iCs/>
        </w:rPr>
        <w:t>November 2011</w:t>
      </w:r>
      <w:r w:rsidR="00EF1ADF">
        <w:rPr>
          <w:rFonts w:ascii="Arial" w:eastAsia="Times New Roman" w:hAnsi="Arial" w:cs="Arial"/>
          <w:b/>
          <w:iCs/>
        </w:rPr>
        <w:t>)</w:t>
      </w:r>
      <w:r>
        <w:rPr>
          <w:rFonts w:ascii="Arial" w:eastAsia="Times New Roman" w:hAnsi="Arial" w:cs="Arial"/>
          <w:b/>
          <w:iCs/>
        </w:rPr>
        <w:t xml:space="preserve">. </w:t>
      </w:r>
      <w:r w:rsidRPr="005658D7">
        <w:rPr>
          <w:rFonts w:ascii="Arial" w:eastAsia="Times New Roman" w:hAnsi="Arial" w:cs="Arial"/>
          <w:iCs/>
        </w:rPr>
        <w:t xml:space="preserve">(Full document available at </w:t>
      </w:r>
      <w:hyperlink r:id="rId14"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D77303" w:rsidRPr="003E1DD4" w:rsidRDefault="00D77303" w:rsidP="00D77303">
      <w:pPr>
        <w:spacing w:after="0" w:line="240" w:lineRule="auto"/>
        <w:rPr>
          <w:rFonts w:ascii="Arial" w:eastAsia="Times New Roman" w:hAnsi="Arial" w:cs="Times New Roman"/>
          <w:b/>
          <w:szCs w:val="20"/>
        </w:rPr>
      </w:pPr>
    </w:p>
    <w:p w:rsidR="00D77303" w:rsidRPr="00241738" w:rsidRDefault="00D77303" w:rsidP="00D77303">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8793"/>
      </w:tblGrid>
      <w:tr w:rsidR="00D77303" w:rsidRPr="00241738" w:rsidTr="009B4B2B">
        <w:tc>
          <w:tcPr>
            <w:tcW w:w="675" w:type="dxa"/>
          </w:tcPr>
          <w:p w:rsidR="00D77303" w:rsidRPr="00241738" w:rsidRDefault="00D77303" w:rsidP="009B4B2B">
            <w:pPr>
              <w:spacing w:after="0" w:line="240" w:lineRule="auto"/>
              <w:rPr>
                <w:rFonts w:ascii="Arial" w:eastAsia="Times New Roman" w:hAnsi="Arial" w:cs="Arial"/>
                <w:b/>
              </w:rPr>
            </w:pPr>
            <w:r w:rsidRPr="00241738">
              <w:rPr>
                <w:rFonts w:ascii="Arial" w:eastAsia="Times New Roman" w:hAnsi="Arial" w:cs="Arial"/>
                <w:b/>
              </w:rPr>
              <w:t>II.</w:t>
            </w:r>
          </w:p>
        </w:tc>
        <w:tc>
          <w:tcPr>
            <w:tcW w:w="8793" w:type="dxa"/>
          </w:tcPr>
          <w:p w:rsidR="00D77303" w:rsidRPr="00241738" w:rsidRDefault="00D77303" w:rsidP="009B4B2B">
            <w:pPr>
              <w:spacing w:after="0" w:line="240" w:lineRule="auto"/>
              <w:rPr>
                <w:rFonts w:ascii="Arial" w:eastAsia="Times New Roman" w:hAnsi="Arial" w:cs="Arial"/>
                <w:b/>
              </w:rPr>
            </w:pPr>
            <w:r w:rsidRPr="00241738">
              <w:rPr>
                <w:rFonts w:ascii="Arial" w:eastAsia="Times New Roman" w:hAnsi="Arial" w:cs="Arial"/>
                <w:b/>
              </w:rPr>
              <w:t xml:space="preserve">LEARNING OUTCOMES </w:t>
            </w:r>
            <w:smartTag w:uri="urn:schemas-microsoft-com:office:smarttags" w:element="stockticker">
              <w:r w:rsidRPr="00241738">
                <w:rPr>
                  <w:rFonts w:ascii="Arial" w:eastAsia="Times New Roman" w:hAnsi="Arial" w:cs="Arial"/>
                  <w:b/>
                </w:rPr>
                <w:t>AND</w:t>
              </w:r>
            </w:smartTag>
            <w:r w:rsidRPr="00241738">
              <w:rPr>
                <w:rFonts w:ascii="Arial" w:eastAsia="Times New Roman" w:hAnsi="Arial" w:cs="Arial"/>
                <w:b/>
              </w:rPr>
              <w:t xml:space="preserve"> ELEMENTS OF THE PERFORMANCE:</w:t>
            </w:r>
          </w:p>
          <w:p w:rsidR="00D77303" w:rsidRPr="00241738" w:rsidRDefault="00D77303" w:rsidP="009B4B2B">
            <w:pPr>
              <w:spacing w:after="0" w:line="240" w:lineRule="auto"/>
              <w:rPr>
                <w:rFonts w:ascii="Arial" w:eastAsia="Times New Roman" w:hAnsi="Arial" w:cs="Arial"/>
              </w:rPr>
            </w:pPr>
          </w:p>
        </w:tc>
      </w:tr>
      <w:tr w:rsidR="00D77303" w:rsidRPr="00241738" w:rsidTr="00074C8A">
        <w:trPr>
          <w:trHeight w:val="4185"/>
        </w:trPr>
        <w:tc>
          <w:tcPr>
            <w:tcW w:w="675" w:type="dxa"/>
          </w:tcPr>
          <w:p w:rsidR="00D77303" w:rsidRPr="00241738" w:rsidRDefault="00D77303" w:rsidP="009B4B2B">
            <w:pPr>
              <w:spacing w:after="0" w:line="240" w:lineRule="auto"/>
              <w:rPr>
                <w:rFonts w:ascii="Arial" w:eastAsia="Times New Roman" w:hAnsi="Arial" w:cs="Arial"/>
              </w:rPr>
            </w:pPr>
          </w:p>
        </w:tc>
        <w:tc>
          <w:tcPr>
            <w:tcW w:w="8793" w:type="dxa"/>
          </w:tcPr>
          <w:p w:rsidR="00D77303" w:rsidRDefault="00D77303" w:rsidP="009B4B2B">
            <w:pPr>
              <w:spacing w:after="0" w:line="240" w:lineRule="auto"/>
              <w:rPr>
                <w:rFonts w:ascii="Arial" w:eastAsia="Times New Roman" w:hAnsi="Arial" w:cs="Arial"/>
              </w:rPr>
            </w:pPr>
            <w:r w:rsidRPr="00241738">
              <w:rPr>
                <w:rFonts w:ascii="Arial" w:eastAsia="Times New Roman" w:hAnsi="Arial" w:cs="Arial"/>
              </w:rPr>
              <w:t>Upon successful completion of this course, the student will demonstrate the ability to:</w:t>
            </w:r>
          </w:p>
          <w:p w:rsidR="00F94E9A" w:rsidRPr="00F94E9A" w:rsidRDefault="00F94E9A" w:rsidP="009B4B2B">
            <w:pPr>
              <w:spacing w:after="0" w:line="240" w:lineRule="auto"/>
              <w:rPr>
                <w:rFonts w:ascii="Arial" w:eastAsia="Times New Roman" w:hAnsi="Arial" w:cs="Arial"/>
                <w:b/>
              </w:rPr>
            </w:pPr>
          </w:p>
          <w:p w:rsidR="00F94E9A" w:rsidRPr="004B625A" w:rsidRDefault="00110DDD" w:rsidP="008B66A3">
            <w:pPr>
              <w:pStyle w:val="ListParagraph"/>
              <w:numPr>
                <w:ilvl w:val="0"/>
                <w:numId w:val="3"/>
              </w:numPr>
              <w:spacing w:after="0" w:line="240" w:lineRule="auto"/>
              <w:rPr>
                <w:rFonts w:ascii="Arial" w:eastAsia="Times New Roman" w:hAnsi="Arial" w:cs="Arial"/>
              </w:rPr>
            </w:pPr>
            <w:r w:rsidRPr="004B625A">
              <w:rPr>
                <w:rFonts w:ascii="Arial" w:eastAsia="Times New Roman" w:hAnsi="Arial" w:cs="Arial"/>
              </w:rPr>
              <w:t>m</w:t>
            </w:r>
            <w:r w:rsidR="00F94E9A" w:rsidRPr="004B625A">
              <w:rPr>
                <w:rFonts w:ascii="Arial" w:eastAsia="Times New Roman" w:hAnsi="Arial" w:cs="Arial"/>
              </w:rPr>
              <w:t>eet legal, ethical and professional responsibilities</w:t>
            </w:r>
            <w:r w:rsidR="00596BC5" w:rsidRPr="004B625A">
              <w:rPr>
                <w:rFonts w:ascii="Arial" w:eastAsia="Times New Roman" w:hAnsi="Arial" w:cs="Arial"/>
              </w:rPr>
              <w:t>.</w:t>
            </w:r>
          </w:p>
          <w:p w:rsidR="00CF325E" w:rsidRDefault="00CF325E" w:rsidP="00CF325E">
            <w:pPr>
              <w:pStyle w:val="Heading3"/>
              <w:rPr>
                <w:rFonts w:ascii="Arial" w:hAnsi="Arial" w:cs="Arial"/>
                <w:i w:val="0"/>
                <w:sz w:val="22"/>
                <w:szCs w:val="22"/>
              </w:rPr>
            </w:pPr>
            <w:r>
              <w:rPr>
                <w:rFonts w:ascii="Arial" w:hAnsi="Arial" w:cs="Arial"/>
                <w:i w:val="0"/>
                <w:sz w:val="22"/>
                <w:szCs w:val="22"/>
              </w:rPr>
              <w:tab/>
            </w:r>
          </w:p>
          <w:p w:rsidR="00CF325E" w:rsidRPr="00FC5FCE" w:rsidRDefault="00CF325E" w:rsidP="00CF325E">
            <w:pPr>
              <w:pStyle w:val="Heading3"/>
              <w:rPr>
                <w:rFonts w:ascii="Arial" w:hAnsi="Arial" w:cs="Arial"/>
                <w:b w:val="0"/>
                <w:i w:val="0"/>
                <w:sz w:val="22"/>
                <w:szCs w:val="22"/>
                <w:u w:val="single"/>
              </w:rPr>
            </w:pPr>
            <w:r>
              <w:rPr>
                <w:rFonts w:ascii="Arial" w:hAnsi="Arial" w:cs="Arial"/>
                <w:i w:val="0"/>
                <w:sz w:val="22"/>
                <w:szCs w:val="22"/>
              </w:rPr>
              <w:tab/>
            </w:r>
            <w:r w:rsidRPr="00FC5FCE">
              <w:rPr>
                <w:rFonts w:ascii="Arial" w:hAnsi="Arial" w:cs="Arial"/>
                <w:b w:val="0"/>
                <w:i w:val="0"/>
                <w:sz w:val="22"/>
                <w:szCs w:val="22"/>
                <w:u w:val="single"/>
              </w:rPr>
              <w:t>Potential Elements of the Performance</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C</w:t>
            </w:r>
            <w:r w:rsidR="00F94E9A">
              <w:rPr>
                <w:rFonts w:ascii="Arial" w:eastAsia="Times New Roman" w:hAnsi="Arial" w:cs="Arial"/>
              </w:rPr>
              <w:t>omply with legal requirements, including federal and provincial legislation and standards applicable to pharmacy practice</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M</w:t>
            </w:r>
            <w:r w:rsidR="00F94E9A">
              <w:rPr>
                <w:rFonts w:ascii="Arial" w:eastAsia="Times New Roman" w:hAnsi="Arial" w:cs="Arial"/>
              </w:rPr>
              <w:t>aintain confidentiality of all patient and workplace information</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F94E9A">
              <w:rPr>
                <w:rFonts w:ascii="Arial" w:eastAsia="Times New Roman" w:hAnsi="Arial" w:cs="Arial"/>
              </w:rPr>
              <w:t>emonstrate personal and professional integrity when dealing with patients and other health care workers</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w:t>
            </w:r>
            <w:r w:rsidR="00F94E9A">
              <w:rPr>
                <w:rFonts w:ascii="Arial" w:eastAsia="Times New Roman" w:hAnsi="Arial" w:cs="Arial"/>
              </w:rPr>
              <w:t>ccept responsibility and accountability for his or her actions and decisions</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w:t>
            </w:r>
            <w:r w:rsidR="00F94E9A">
              <w:rPr>
                <w:rFonts w:ascii="Arial" w:eastAsia="Times New Roman" w:hAnsi="Arial" w:cs="Arial"/>
              </w:rPr>
              <w:t>nderstand their professional boundaries</w:t>
            </w:r>
          </w:p>
          <w:p w:rsidR="00F94E9A"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R</w:t>
            </w:r>
            <w:r w:rsidR="00F94E9A">
              <w:rPr>
                <w:rFonts w:ascii="Arial" w:eastAsia="Times New Roman" w:hAnsi="Arial" w:cs="Arial"/>
              </w:rPr>
              <w:t>espond to evaluations and constructive criticism to enhance professional development</w:t>
            </w:r>
          </w:p>
          <w:p w:rsidR="00D77303"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B</w:t>
            </w:r>
            <w:r w:rsidR="00F94E9A">
              <w:rPr>
                <w:rFonts w:ascii="Arial" w:eastAsia="Times New Roman" w:hAnsi="Arial" w:cs="Arial"/>
              </w:rPr>
              <w:t>e punctual, adhere to policies and procedures  and maintain a professional appearance</w:t>
            </w:r>
          </w:p>
          <w:p w:rsidR="00074C8A" w:rsidRPr="00241738" w:rsidRDefault="00074C8A" w:rsidP="004B625A">
            <w:pPr>
              <w:pStyle w:val="ListParagraph"/>
              <w:numPr>
                <w:ilvl w:val="0"/>
                <w:numId w:val="4"/>
              </w:numPr>
              <w:spacing w:after="0" w:line="240" w:lineRule="auto"/>
              <w:ind w:left="1168" w:hanging="425"/>
              <w:rPr>
                <w:rFonts w:ascii="Arial" w:eastAsia="Times New Roman" w:hAnsi="Arial" w:cs="Arial"/>
              </w:rPr>
            </w:pPr>
          </w:p>
        </w:tc>
      </w:tr>
      <w:tr w:rsidR="00CF325E" w:rsidRPr="00241738" w:rsidTr="00074C8A">
        <w:trPr>
          <w:trHeight w:val="310"/>
        </w:trPr>
        <w:tc>
          <w:tcPr>
            <w:tcW w:w="675" w:type="dxa"/>
          </w:tcPr>
          <w:p w:rsidR="00CF325E" w:rsidRPr="00241738" w:rsidRDefault="00CF325E" w:rsidP="009B4B2B">
            <w:pPr>
              <w:spacing w:after="0" w:line="240" w:lineRule="auto"/>
              <w:rPr>
                <w:rFonts w:ascii="Arial" w:eastAsia="Times New Roman" w:hAnsi="Arial" w:cs="Arial"/>
              </w:rPr>
            </w:pPr>
          </w:p>
        </w:tc>
        <w:tc>
          <w:tcPr>
            <w:tcW w:w="8793" w:type="dxa"/>
          </w:tcPr>
          <w:p w:rsidR="00CF325E" w:rsidRPr="004B625A" w:rsidRDefault="000F6D51"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engage</w:t>
            </w:r>
            <w:proofErr w:type="gramEnd"/>
            <w:r w:rsidRPr="004B625A">
              <w:rPr>
                <w:rFonts w:ascii="Arial" w:eastAsia="Times New Roman" w:hAnsi="Arial" w:cs="Arial"/>
              </w:rPr>
              <w:t xml:space="preserve"> in </w:t>
            </w:r>
            <w:r w:rsidR="00110DDD" w:rsidRPr="004B625A">
              <w:rPr>
                <w:rFonts w:ascii="Arial" w:eastAsia="Times New Roman" w:hAnsi="Arial" w:cs="Arial"/>
              </w:rPr>
              <w:t>p</w:t>
            </w:r>
            <w:r w:rsidR="00CF325E" w:rsidRPr="004B625A">
              <w:rPr>
                <w:rFonts w:ascii="Arial" w:eastAsia="Times New Roman" w:hAnsi="Arial" w:cs="Arial"/>
              </w:rPr>
              <w:t>rofessional</w:t>
            </w:r>
            <w:r w:rsidRPr="004B625A">
              <w:rPr>
                <w:rFonts w:ascii="Arial" w:eastAsia="Times New Roman" w:hAnsi="Arial" w:cs="Arial"/>
              </w:rPr>
              <w:t xml:space="preserve"> </w:t>
            </w:r>
            <w:r w:rsidR="00CF325E" w:rsidRPr="004B625A">
              <w:rPr>
                <w:rFonts w:ascii="Arial" w:eastAsia="Times New Roman" w:hAnsi="Arial" w:cs="Arial"/>
              </w:rPr>
              <w:t>collaboration</w:t>
            </w:r>
            <w:r w:rsidRPr="004B625A">
              <w:rPr>
                <w:rFonts w:ascii="Arial" w:eastAsia="Times New Roman" w:hAnsi="Arial" w:cs="Arial"/>
              </w:rPr>
              <w:t xml:space="preserve"> </w:t>
            </w:r>
            <w:r w:rsidR="00CF325E" w:rsidRPr="004B625A">
              <w:rPr>
                <w:rFonts w:ascii="Arial" w:eastAsia="Times New Roman" w:hAnsi="Arial" w:cs="Arial"/>
              </w:rPr>
              <w:t>and team work</w:t>
            </w:r>
            <w:r w:rsidR="00596BC5" w:rsidRPr="004B625A">
              <w:rPr>
                <w:rFonts w:ascii="Arial" w:eastAsia="Times New Roman" w:hAnsi="Arial" w:cs="Arial"/>
              </w:rPr>
              <w:t>.</w:t>
            </w:r>
          </w:p>
          <w:p w:rsidR="00CF325E" w:rsidRDefault="00CF325E" w:rsidP="00CF325E">
            <w:pPr>
              <w:pStyle w:val="Heading3"/>
              <w:rPr>
                <w:rFonts w:ascii="Arial" w:hAnsi="Arial" w:cs="Arial"/>
                <w:i w:val="0"/>
                <w:sz w:val="22"/>
                <w:szCs w:val="22"/>
              </w:rPr>
            </w:pPr>
          </w:p>
          <w:p w:rsidR="00CF325E" w:rsidRPr="00FC5FCE" w:rsidRDefault="00CF325E" w:rsidP="00CF325E">
            <w:pPr>
              <w:pStyle w:val="Heading3"/>
              <w:rPr>
                <w:rFonts w:ascii="Arial" w:hAnsi="Arial" w:cs="Arial"/>
                <w:b w:val="0"/>
                <w:i w:val="0"/>
                <w:sz w:val="22"/>
                <w:szCs w:val="22"/>
                <w:u w:val="single"/>
              </w:rPr>
            </w:pPr>
            <w:r>
              <w:rPr>
                <w:rFonts w:ascii="Arial" w:hAnsi="Arial" w:cs="Arial"/>
                <w:i w:val="0"/>
                <w:sz w:val="22"/>
                <w:szCs w:val="22"/>
              </w:rPr>
              <w:tab/>
            </w:r>
            <w:r w:rsidRPr="00FC5FCE">
              <w:rPr>
                <w:rFonts w:ascii="Arial" w:hAnsi="Arial" w:cs="Arial"/>
                <w:b w:val="0"/>
                <w:i w:val="0"/>
                <w:sz w:val="22"/>
                <w:szCs w:val="22"/>
                <w:u w:val="single"/>
              </w:rPr>
              <w:t>Potential Elements of the Performance</w:t>
            </w:r>
          </w:p>
          <w:p w:rsidR="00CF325E"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C</w:t>
            </w:r>
            <w:r w:rsidR="00CF325E">
              <w:rPr>
                <w:rFonts w:ascii="Arial" w:eastAsia="Times New Roman" w:hAnsi="Arial" w:cs="Arial"/>
              </w:rPr>
              <w:t>ooperate with and show respect for all members of the pharmacy team</w:t>
            </w:r>
          </w:p>
          <w:p w:rsidR="00CF325E" w:rsidRDefault="00110DDD"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emonstrate willingness to work with and contribute to the daily activities of the pharmacy staff</w:t>
            </w:r>
          </w:p>
          <w:p w:rsidR="00CF325E" w:rsidRPr="00241738" w:rsidRDefault="00110DDD" w:rsidP="00074C8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w:t>
            </w:r>
            <w:r w:rsidR="00CF325E">
              <w:rPr>
                <w:rFonts w:ascii="Arial" w:eastAsia="Times New Roman" w:hAnsi="Arial" w:cs="Arial"/>
              </w:rPr>
              <w:t>emonstrate professionalism when interacting with other health care providers</w:t>
            </w:r>
          </w:p>
        </w:tc>
      </w:tr>
      <w:tr w:rsidR="00074C8A" w:rsidRPr="00241738" w:rsidTr="00074C8A">
        <w:trPr>
          <w:trHeight w:val="7470"/>
        </w:trPr>
        <w:tc>
          <w:tcPr>
            <w:tcW w:w="675" w:type="dxa"/>
          </w:tcPr>
          <w:p w:rsidR="00074C8A" w:rsidRPr="00241738" w:rsidRDefault="00074C8A" w:rsidP="009B4B2B">
            <w:pPr>
              <w:spacing w:after="0" w:line="240" w:lineRule="auto"/>
              <w:rPr>
                <w:rFonts w:ascii="Arial" w:eastAsia="Times New Roman" w:hAnsi="Arial" w:cs="Arial"/>
              </w:rPr>
            </w:pPr>
          </w:p>
        </w:tc>
        <w:tc>
          <w:tcPr>
            <w:tcW w:w="8793" w:type="dxa"/>
          </w:tcPr>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 prescription and patient information.</w:t>
            </w:r>
          </w:p>
          <w:p w:rsidR="00074C8A" w:rsidRDefault="00074C8A" w:rsidP="001D0F75">
            <w:pPr>
              <w:spacing w:after="0" w:line="240" w:lineRule="auto"/>
              <w:rPr>
                <w:rFonts w:ascii="Arial" w:eastAsia="Times New Roman" w:hAnsi="Arial" w:cs="Arial"/>
                <w:b/>
              </w:rPr>
            </w:pPr>
          </w:p>
          <w:p w:rsidR="00074C8A" w:rsidRPr="00FC5FCE" w:rsidRDefault="00074C8A" w:rsidP="001D0F75">
            <w:pPr>
              <w:tabs>
                <w:tab w:val="left" w:pos="405"/>
              </w:tabs>
              <w:spacing w:after="0" w:line="240" w:lineRule="auto"/>
              <w:rPr>
                <w:rFonts w:ascii="Arial" w:eastAsia="Times New Roman" w:hAnsi="Arial" w:cs="Arial"/>
                <w:u w:val="single"/>
              </w:rPr>
            </w:pPr>
            <w:r>
              <w:rPr>
                <w:rFonts w:ascii="Arial" w:hAnsi="Arial" w:cs="Arial"/>
                <w:b/>
              </w:rPr>
              <w:tab/>
            </w:r>
            <w:r w:rsidRPr="00FC5FCE">
              <w:rPr>
                <w:rFonts w:ascii="Arial" w:hAnsi="Arial" w:cs="Arial"/>
                <w:u w:val="single"/>
              </w:rPr>
              <w:t>Potential Elements of the Performance</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Accurately gather, review, update and create a patient profile</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Accurately assess a prescription for clarity, completeness, authenticity and legal requirements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Perform pharmaceutical calculations with accuracy</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Demonstrate the knowledge to accurately enter prescription information in patient records and alert the pharmacist of potential problems with the prescription</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Understand the legal requirements surrounding prescription transfers</w:t>
            </w:r>
          </w:p>
          <w:p w:rsidR="00074C8A" w:rsidRPr="005057EB" w:rsidRDefault="00074C8A" w:rsidP="005057EB">
            <w:pPr>
              <w:spacing w:after="0" w:line="240" w:lineRule="auto"/>
              <w:rPr>
                <w:rFonts w:ascii="Arial" w:eastAsia="Times New Roman" w:hAnsi="Arial" w:cs="Arial"/>
                <w:b/>
              </w:rPr>
            </w:pPr>
          </w:p>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 product preparation.</w:t>
            </w:r>
          </w:p>
          <w:p w:rsidR="00074C8A" w:rsidRDefault="00074C8A" w:rsidP="001D0F75">
            <w:pPr>
              <w:spacing w:after="0" w:line="240" w:lineRule="auto"/>
              <w:rPr>
                <w:rFonts w:ascii="Arial" w:eastAsia="Times New Roman" w:hAnsi="Arial" w:cs="Arial"/>
                <w:b/>
              </w:rPr>
            </w:pPr>
          </w:p>
          <w:p w:rsidR="00074C8A" w:rsidRPr="00FC5FCE" w:rsidRDefault="00074C8A" w:rsidP="001D0F75">
            <w:pPr>
              <w:tabs>
                <w:tab w:val="left" w:pos="420"/>
              </w:tabs>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Apply knowledge of brand and generic names, dosages and dosage forms in product selection</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Accurately r</w:t>
            </w:r>
            <w:r w:rsidRPr="00693A19">
              <w:rPr>
                <w:rFonts w:ascii="Arial" w:eastAsia="Times New Roman" w:hAnsi="Arial" w:cs="Arial"/>
              </w:rPr>
              <w:t>etrieve, count, pour</w:t>
            </w:r>
            <w:r>
              <w:rPr>
                <w:rFonts w:ascii="Arial" w:eastAsia="Times New Roman" w:hAnsi="Arial" w:cs="Arial"/>
              </w:rPr>
              <w:t xml:space="preserve">, weigh, measure and reconstitute commercially available products </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Prepare  non sterile and sterile compounds according to established formulations, guidelines, policies and procedures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Apply knowledge when selecting packaging for products and affixing appropriate labels</w:t>
            </w:r>
          </w:p>
          <w:p w:rsidR="00074C8A" w:rsidRPr="005057EB" w:rsidRDefault="00074C8A" w:rsidP="005057EB">
            <w:pPr>
              <w:spacing w:after="0" w:line="240" w:lineRule="auto"/>
              <w:rPr>
                <w:rFonts w:ascii="Arial" w:eastAsia="Times New Roman" w:hAnsi="Arial" w:cs="Arial"/>
                <w:b/>
              </w:rPr>
            </w:pPr>
          </w:p>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 product release.</w:t>
            </w:r>
          </w:p>
          <w:p w:rsidR="00074C8A" w:rsidRDefault="00074C8A" w:rsidP="001D0F75">
            <w:pPr>
              <w:tabs>
                <w:tab w:val="left" w:pos="405"/>
              </w:tabs>
              <w:spacing w:after="0" w:line="240" w:lineRule="auto"/>
              <w:rPr>
                <w:rFonts w:ascii="Arial" w:hAnsi="Arial" w:cs="Arial"/>
                <w:b/>
              </w:rPr>
            </w:pPr>
          </w:p>
          <w:p w:rsidR="00074C8A" w:rsidRPr="00FC5FCE" w:rsidRDefault="00074C8A" w:rsidP="001D0F75">
            <w:pPr>
              <w:tabs>
                <w:tab w:val="left" w:pos="405"/>
              </w:tabs>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E</w:t>
            </w:r>
            <w:r w:rsidRPr="005057EB">
              <w:rPr>
                <w:rFonts w:ascii="Arial" w:eastAsia="Times New Roman" w:hAnsi="Arial" w:cs="Arial"/>
              </w:rPr>
              <w:t xml:space="preserve">nsure </w:t>
            </w:r>
            <w:r>
              <w:rPr>
                <w:rFonts w:ascii="Arial" w:eastAsia="Times New Roman" w:hAnsi="Arial" w:cs="Arial"/>
              </w:rPr>
              <w:t>accuracy of the final product, including verify the product against the prescription</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Participate in the independent double check process</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Recognize situations that require pharmacist intervention prior to product release</w:t>
            </w:r>
          </w:p>
          <w:p w:rsidR="00074C8A" w:rsidRPr="005057EB" w:rsidRDefault="00074C8A" w:rsidP="005057EB">
            <w:pPr>
              <w:spacing w:after="0" w:line="240" w:lineRule="auto"/>
              <w:rPr>
                <w:rFonts w:ascii="Arial" w:eastAsia="Times New Roman" w:hAnsi="Arial" w:cs="Arial"/>
              </w:rPr>
            </w:pPr>
          </w:p>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perform</w:t>
            </w:r>
            <w:proofErr w:type="gramEnd"/>
            <w:r w:rsidRPr="004B625A">
              <w:rPr>
                <w:rFonts w:ascii="Arial" w:eastAsia="Times New Roman" w:hAnsi="Arial" w:cs="Arial"/>
              </w:rPr>
              <w:t xml:space="preserve"> drug distribution tasks relating to system and inventory controls.</w:t>
            </w:r>
          </w:p>
          <w:p w:rsidR="00074C8A" w:rsidRPr="001D0F75" w:rsidRDefault="00074C8A" w:rsidP="001D0F75">
            <w:pPr>
              <w:spacing w:after="0" w:line="240" w:lineRule="auto"/>
              <w:rPr>
                <w:rFonts w:ascii="Arial" w:eastAsia="Times New Roman" w:hAnsi="Arial" w:cs="Arial"/>
                <w:b/>
              </w:rPr>
            </w:pPr>
          </w:p>
          <w:p w:rsidR="00074C8A" w:rsidRPr="00FC5FCE" w:rsidRDefault="00074C8A" w:rsidP="001D0F75">
            <w:pPr>
              <w:tabs>
                <w:tab w:val="left" w:pos="405"/>
              </w:tabs>
              <w:spacing w:after="0" w:line="240" w:lineRule="auto"/>
              <w:rPr>
                <w:rFonts w:ascii="Arial" w:eastAsia="Times New Roman" w:hAnsi="Arial" w:cs="Arial"/>
                <w:u w:val="single"/>
              </w:rPr>
            </w:pPr>
            <w:r>
              <w:rPr>
                <w:rFonts w:ascii="Arial" w:hAnsi="Arial" w:cs="Arial"/>
                <w:b/>
              </w:rPr>
              <w:tab/>
            </w:r>
            <w:r w:rsidRPr="00FC5FCE">
              <w:rPr>
                <w:rFonts w:ascii="Arial" w:hAnsi="Arial" w:cs="Arial"/>
                <w:u w:val="single"/>
              </w:rPr>
              <w:t>Potential Elements of the Performance</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Follow distribution policies and procedures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Determine and  maintain inventory levels according to work place policies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Participate in generating purchase orders for pharmaceutical products and supplies</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Participate in scheduled cleaning and checking for expired products</w:t>
            </w:r>
          </w:p>
          <w:p w:rsidR="00074C8A" w:rsidRDefault="00074C8A" w:rsidP="00E53C58">
            <w:pPr>
              <w:spacing w:after="0" w:line="240" w:lineRule="auto"/>
              <w:rPr>
                <w:rFonts w:ascii="Arial" w:eastAsia="Times New Roman" w:hAnsi="Arial" w:cs="Arial"/>
              </w:rPr>
            </w:pPr>
          </w:p>
          <w:p w:rsidR="00074C8A" w:rsidRPr="00E53C58" w:rsidRDefault="00074C8A" w:rsidP="00E53C58">
            <w:pPr>
              <w:spacing w:after="0" w:line="240" w:lineRule="auto"/>
              <w:rPr>
                <w:rFonts w:ascii="Arial" w:eastAsia="Times New Roman" w:hAnsi="Arial" w:cs="Arial"/>
              </w:rPr>
            </w:pP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Understand the legal requirements required for returning and destruction of pharmaceutical products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Understand the process and legal requirements of reporting loss and expired narcotic and controlled drugs for destruction</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Participate in receiving, reconciling and appropriate storage of pharmaceutical products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Participate in completing all documentation pertaining to inventory management, including narcotics and controlled substances</w:t>
            </w:r>
          </w:p>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communicate</w:t>
            </w:r>
            <w:proofErr w:type="gramEnd"/>
            <w:r w:rsidRPr="004B625A">
              <w:rPr>
                <w:rFonts w:ascii="Arial" w:eastAsia="Times New Roman" w:hAnsi="Arial" w:cs="Arial"/>
              </w:rPr>
              <w:t xml:space="preserve"> and educate.</w:t>
            </w:r>
          </w:p>
          <w:p w:rsidR="00074C8A" w:rsidRDefault="00074C8A" w:rsidP="001D0F75">
            <w:pPr>
              <w:spacing w:after="0" w:line="240" w:lineRule="auto"/>
              <w:rPr>
                <w:rFonts w:ascii="Arial" w:eastAsia="Times New Roman" w:hAnsi="Arial" w:cs="Arial"/>
                <w:b/>
              </w:rPr>
            </w:pPr>
          </w:p>
          <w:p w:rsidR="00074C8A" w:rsidRPr="00FC5FCE" w:rsidRDefault="00074C8A" w:rsidP="001D0F75">
            <w:pPr>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Communicate effectively with all health care members and patients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 xml:space="preserve">Demonstrate the knowledge to assist clients with the selection and use of diagnostic and monitoring devices, home health </w:t>
            </w:r>
            <w:proofErr w:type="spellStart"/>
            <w:r>
              <w:rPr>
                <w:rFonts w:ascii="Arial" w:eastAsia="Times New Roman" w:hAnsi="Arial" w:cs="Arial"/>
              </w:rPr>
              <w:t>aids</w:t>
            </w:r>
            <w:proofErr w:type="spellEnd"/>
            <w:r>
              <w:rPr>
                <w:rFonts w:ascii="Arial" w:eastAsia="Times New Roman" w:hAnsi="Arial" w:cs="Arial"/>
              </w:rPr>
              <w:t xml:space="preserve"> and other non-drug related products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Utilize pharmaceutical resources</w:t>
            </w:r>
          </w:p>
          <w:p w:rsidR="00074C8A" w:rsidRPr="004B625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Document information accurately, clearly and in a timely manner</w:t>
            </w:r>
          </w:p>
          <w:p w:rsidR="00074C8A" w:rsidRPr="004B625A" w:rsidRDefault="00074C8A" w:rsidP="00A70935">
            <w:pPr>
              <w:spacing w:after="0" w:line="240" w:lineRule="auto"/>
              <w:rPr>
                <w:rFonts w:ascii="Arial" w:eastAsia="Times New Roman" w:hAnsi="Arial" w:cs="Arial"/>
              </w:rPr>
            </w:pPr>
          </w:p>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manage</w:t>
            </w:r>
            <w:proofErr w:type="gramEnd"/>
            <w:r w:rsidRPr="004B625A">
              <w:rPr>
                <w:rFonts w:ascii="Arial" w:eastAsia="Times New Roman" w:hAnsi="Arial" w:cs="Arial"/>
              </w:rPr>
              <w:t xml:space="preserve"> workflow. </w:t>
            </w:r>
          </w:p>
          <w:p w:rsidR="00074C8A" w:rsidRDefault="00074C8A" w:rsidP="001D0F75">
            <w:pPr>
              <w:spacing w:after="0" w:line="240" w:lineRule="auto"/>
              <w:rPr>
                <w:rFonts w:ascii="Arial" w:eastAsia="Times New Roman" w:hAnsi="Arial" w:cs="Arial"/>
                <w:b/>
              </w:rPr>
            </w:pPr>
          </w:p>
          <w:p w:rsidR="00074C8A" w:rsidRPr="00FC5FCE" w:rsidRDefault="00074C8A" w:rsidP="001D0F75">
            <w:pPr>
              <w:tabs>
                <w:tab w:val="left" w:pos="405"/>
              </w:tabs>
              <w:spacing w:after="0" w:line="240" w:lineRule="auto"/>
              <w:rPr>
                <w:rFonts w:ascii="Arial" w:eastAsia="Times New Roman" w:hAnsi="Arial" w:cs="Arial"/>
                <w:u w:val="single"/>
              </w:rPr>
            </w:pPr>
            <w:r w:rsidRPr="001D0F75">
              <w:rPr>
                <w:rFonts w:ascii="Arial" w:hAnsi="Arial" w:cs="Arial"/>
                <w:b/>
              </w:rPr>
              <w:tab/>
            </w:r>
            <w:r w:rsidRPr="00FC5FCE">
              <w:rPr>
                <w:rFonts w:ascii="Arial" w:hAnsi="Arial" w:cs="Arial"/>
                <w:u w:val="single"/>
              </w:rPr>
              <w:t>Potential Elements of the Performance</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M</w:t>
            </w:r>
            <w:r w:rsidRPr="00A70935">
              <w:rPr>
                <w:rFonts w:ascii="Arial" w:eastAsia="Times New Roman" w:hAnsi="Arial" w:cs="Arial"/>
              </w:rPr>
              <w:t>anage workflow</w:t>
            </w:r>
            <w:r>
              <w:rPr>
                <w:rFonts w:ascii="Arial" w:eastAsia="Times New Roman" w:hAnsi="Arial" w:cs="Arial"/>
              </w:rPr>
              <w:t xml:space="preserve"> by using effective prioritisation, organizational and time management skills</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Organise, file and store documents according to legal requirements</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Demonstrate an understanding of the adjudication and billing process of third party insurance plans</w:t>
            </w:r>
          </w:p>
          <w:p w:rsidR="00074C8A" w:rsidRPr="00A70935" w:rsidRDefault="00074C8A" w:rsidP="00A70935">
            <w:pPr>
              <w:spacing w:after="0" w:line="240" w:lineRule="auto"/>
              <w:rPr>
                <w:rFonts w:ascii="Arial" w:eastAsia="Times New Roman" w:hAnsi="Arial" w:cs="Arial"/>
              </w:rPr>
            </w:pPr>
          </w:p>
          <w:p w:rsidR="00074C8A" w:rsidRPr="004B625A" w:rsidRDefault="00074C8A" w:rsidP="008B66A3">
            <w:pPr>
              <w:pStyle w:val="ListParagraph"/>
              <w:numPr>
                <w:ilvl w:val="0"/>
                <w:numId w:val="3"/>
              </w:numPr>
              <w:spacing w:after="0" w:line="240" w:lineRule="auto"/>
              <w:rPr>
                <w:rFonts w:ascii="Arial" w:eastAsia="Times New Roman" w:hAnsi="Arial" w:cs="Arial"/>
              </w:rPr>
            </w:pPr>
            <w:proofErr w:type="gramStart"/>
            <w:r w:rsidRPr="004B625A">
              <w:rPr>
                <w:rFonts w:ascii="Arial" w:eastAsia="Times New Roman" w:hAnsi="Arial" w:cs="Arial"/>
              </w:rPr>
              <w:t>employ</w:t>
            </w:r>
            <w:proofErr w:type="gramEnd"/>
            <w:r w:rsidRPr="004B625A">
              <w:rPr>
                <w:rFonts w:ascii="Arial" w:eastAsia="Times New Roman" w:hAnsi="Arial" w:cs="Arial"/>
              </w:rPr>
              <w:t xml:space="preserve"> quality assurance practices.</w:t>
            </w:r>
          </w:p>
          <w:p w:rsidR="00074C8A" w:rsidRDefault="00074C8A" w:rsidP="001D0F75">
            <w:pPr>
              <w:spacing w:after="0" w:line="240" w:lineRule="auto"/>
              <w:rPr>
                <w:rFonts w:ascii="Arial" w:eastAsia="Times New Roman" w:hAnsi="Arial" w:cs="Arial"/>
                <w:b/>
              </w:rPr>
            </w:pPr>
          </w:p>
          <w:p w:rsidR="00074C8A" w:rsidRPr="00FC5FCE" w:rsidRDefault="00074C8A" w:rsidP="001D0F75">
            <w:pPr>
              <w:tabs>
                <w:tab w:val="left" w:pos="405"/>
              </w:tabs>
              <w:spacing w:after="0" w:line="240" w:lineRule="auto"/>
              <w:rPr>
                <w:rFonts w:ascii="Arial" w:eastAsia="Times New Roman" w:hAnsi="Arial" w:cs="Arial"/>
                <w:u w:val="single"/>
              </w:rPr>
            </w:pPr>
            <w:r>
              <w:rPr>
                <w:rFonts w:ascii="Arial" w:hAnsi="Arial" w:cs="Arial"/>
                <w:i/>
              </w:rPr>
              <w:tab/>
            </w:r>
            <w:r w:rsidRPr="00FC5FCE">
              <w:rPr>
                <w:rFonts w:ascii="Arial" w:hAnsi="Arial" w:cs="Arial"/>
                <w:u w:val="single"/>
              </w:rPr>
              <w:t>Potential Elements of the Performance</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Acknowledge, identify and respond to actual or potential problems within his or her work environment</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Ensure cleanliness, functionality and integrity of equipment and work space</w:t>
            </w:r>
          </w:p>
          <w:p w:rsidR="00074C8A"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Acknowledge the importance of incident reporting and its role in corrective measures</w:t>
            </w:r>
          </w:p>
          <w:p w:rsidR="00074C8A" w:rsidRPr="0080405D" w:rsidRDefault="00074C8A" w:rsidP="004B625A">
            <w:pPr>
              <w:pStyle w:val="ListParagraph"/>
              <w:numPr>
                <w:ilvl w:val="0"/>
                <w:numId w:val="4"/>
              </w:numPr>
              <w:spacing w:after="0" w:line="240" w:lineRule="auto"/>
              <w:ind w:left="1168" w:hanging="425"/>
              <w:rPr>
                <w:rFonts w:ascii="Arial" w:eastAsia="Times New Roman" w:hAnsi="Arial" w:cs="Arial"/>
              </w:rPr>
            </w:pPr>
            <w:r>
              <w:rPr>
                <w:rFonts w:ascii="Arial" w:eastAsia="Times New Roman" w:hAnsi="Arial" w:cs="Arial"/>
              </w:rPr>
              <w:t>Acknowledge the importance of patient safety</w:t>
            </w:r>
          </w:p>
          <w:p w:rsidR="00074C8A" w:rsidRPr="004B625A" w:rsidRDefault="00074C8A" w:rsidP="009B4B2B">
            <w:pPr>
              <w:spacing w:after="0" w:line="240" w:lineRule="auto"/>
              <w:rPr>
                <w:rFonts w:ascii="Arial" w:eastAsia="Times New Roman" w:hAnsi="Arial" w:cs="Arial"/>
              </w:rPr>
            </w:pPr>
          </w:p>
        </w:tc>
      </w:tr>
    </w:tbl>
    <w:p w:rsidR="00D77303" w:rsidRPr="00241738" w:rsidRDefault="00D77303" w:rsidP="00D77303">
      <w:pPr>
        <w:spacing w:after="0" w:line="240" w:lineRule="auto"/>
        <w:rPr>
          <w:rFonts w:ascii="Arial" w:eastAsia="Times New Roman" w:hAnsi="Arial" w:cs="Times New Roman"/>
          <w:szCs w:val="20"/>
        </w:rPr>
      </w:pPr>
    </w:p>
    <w:tbl>
      <w:tblPr>
        <w:tblW w:w="9889" w:type="dxa"/>
        <w:tblLayout w:type="fixed"/>
        <w:tblLook w:val="0000" w:firstRow="0" w:lastRow="0" w:firstColumn="0" w:lastColumn="0" w:noHBand="0" w:noVBand="0"/>
      </w:tblPr>
      <w:tblGrid>
        <w:gridCol w:w="675"/>
        <w:gridCol w:w="9214"/>
      </w:tblGrid>
      <w:tr w:rsidR="00D77303" w:rsidRPr="00241738" w:rsidTr="000F6D51">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III.</w:t>
            </w:r>
          </w:p>
        </w:tc>
        <w:tc>
          <w:tcPr>
            <w:tcW w:w="9214" w:type="dxa"/>
          </w:tcPr>
          <w:p w:rsidR="00EA2F8F" w:rsidRDefault="00D77303" w:rsidP="009B4B2B">
            <w:pPr>
              <w:spacing w:after="0" w:line="240" w:lineRule="auto"/>
              <w:rPr>
                <w:rFonts w:ascii="Arial" w:eastAsia="Times New Roman" w:hAnsi="Arial" w:cs="Arial"/>
                <w:b/>
                <w:szCs w:val="20"/>
              </w:rPr>
            </w:pPr>
            <w:r w:rsidRPr="00CA6243">
              <w:rPr>
                <w:rFonts w:ascii="Arial" w:eastAsia="Times New Roman" w:hAnsi="Arial" w:cs="Arial"/>
                <w:b/>
                <w:szCs w:val="20"/>
              </w:rPr>
              <w:t>TOPICS:</w:t>
            </w:r>
          </w:p>
          <w:p w:rsidR="008B66A3" w:rsidRDefault="008B66A3" w:rsidP="009B4B2B">
            <w:pPr>
              <w:spacing w:after="0" w:line="240" w:lineRule="auto"/>
              <w:rPr>
                <w:rFonts w:ascii="Arial" w:eastAsia="Times New Roman" w:hAnsi="Arial" w:cs="Arial"/>
                <w:b/>
                <w:szCs w:val="20"/>
              </w:rPr>
            </w:pPr>
          </w:p>
          <w:p w:rsidR="00DB44F5" w:rsidRPr="001C6BC9" w:rsidRDefault="00DB44F5"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Professional </w:t>
            </w:r>
            <w:r w:rsidR="00A23E51" w:rsidRPr="001C6BC9">
              <w:rPr>
                <w:rFonts w:ascii="Arial" w:eastAsia="Times New Roman" w:hAnsi="Arial" w:cs="Arial"/>
                <w:szCs w:val="20"/>
              </w:rPr>
              <w:t>b</w:t>
            </w:r>
            <w:r w:rsidRPr="001C6BC9">
              <w:rPr>
                <w:rFonts w:ascii="Arial" w:eastAsia="Times New Roman" w:hAnsi="Arial" w:cs="Arial"/>
                <w:szCs w:val="20"/>
              </w:rPr>
              <w:t xml:space="preserve">ehaviours and </w:t>
            </w:r>
            <w:r w:rsidR="00A23E51" w:rsidRPr="001C6BC9">
              <w:rPr>
                <w:rFonts w:ascii="Arial" w:eastAsia="Times New Roman" w:hAnsi="Arial" w:cs="Arial"/>
                <w:szCs w:val="20"/>
              </w:rPr>
              <w:t>r</w:t>
            </w:r>
            <w:r w:rsidRPr="001C6BC9">
              <w:rPr>
                <w:rFonts w:ascii="Arial" w:eastAsia="Times New Roman" w:hAnsi="Arial" w:cs="Arial"/>
                <w:szCs w:val="20"/>
              </w:rPr>
              <w:t>esponsibilities</w:t>
            </w:r>
          </w:p>
          <w:p w:rsidR="00A23E51" w:rsidRPr="001C6BC9" w:rsidRDefault="00A23E51"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Role of the pharmacy technician</w:t>
            </w:r>
          </w:p>
          <w:p w:rsidR="00DB44F5" w:rsidRPr="001C6BC9" w:rsidRDefault="00DB44F5"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Collaboration </w:t>
            </w:r>
            <w:r w:rsidR="00B960A4" w:rsidRPr="001C6BC9">
              <w:rPr>
                <w:rFonts w:ascii="Arial" w:eastAsia="Times New Roman" w:hAnsi="Arial" w:cs="Arial"/>
                <w:szCs w:val="20"/>
              </w:rPr>
              <w:t>with other members of the pharmacy team</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Effective communication</w:t>
            </w:r>
          </w:p>
          <w:p w:rsidR="00DB44F5"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Prescription and patient information </w:t>
            </w:r>
            <w:r w:rsidR="00DB44F5" w:rsidRPr="001C6BC9">
              <w:rPr>
                <w:rFonts w:ascii="Arial" w:eastAsia="Times New Roman" w:hAnsi="Arial" w:cs="Arial"/>
                <w:szCs w:val="20"/>
              </w:rPr>
              <w:t xml:space="preserve"> </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 xml:space="preserve">Product preparation </w:t>
            </w:r>
          </w:p>
          <w:p w:rsidR="00A23E51"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Product release</w:t>
            </w:r>
          </w:p>
          <w:p w:rsidR="00A23E51"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System and inventory controls</w:t>
            </w:r>
          </w:p>
          <w:p w:rsidR="00DB44F5" w:rsidRPr="001C6BC9" w:rsidRDefault="00A23E51" w:rsidP="00DB44F5">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Time management, organization, and w</w:t>
            </w:r>
            <w:r w:rsidR="00DB44F5" w:rsidRPr="001C6BC9">
              <w:rPr>
                <w:rFonts w:ascii="Arial" w:eastAsia="Times New Roman" w:hAnsi="Arial" w:cs="Arial"/>
                <w:szCs w:val="20"/>
              </w:rPr>
              <w:t>ork</w:t>
            </w:r>
            <w:r w:rsidRPr="001C6BC9">
              <w:rPr>
                <w:rFonts w:ascii="Arial" w:eastAsia="Times New Roman" w:hAnsi="Arial" w:cs="Arial"/>
                <w:szCs w:val="20"/>
              </w:rPr>
              <w:t>f</w:t>
            </w:r>
            <w:r w:rsidR="00DB44F5" w:rsidRPr="001C6BC9">
              <w:rPr>
                <w:rFonts w:ascii="Arial" w:eastAsia="Times New Roman" w:hAnsi="Arial" w:cs="Arial"/>
                <w:szCs w:val="20"/>
              </w:rPr>
              <w:t>low</w:t>
            </w:r>
          </w:p>
          <w:p w:rsidR="00A23E51" w:rsidRPr="001C6BC9" w:rsidRDefault="00A23E51"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Quality a</w:t>
            </w:r>
            <w:r w:rsidR="00DB44F5" w:rsidRPr="001C6BC9">
              <w:rPr>
                <w:rFonts w:ascii="Arial" w:eastAsia="Times New Roman" w:hAnsi="Arial" w:cs="Arial"/>
                <w:szCs w:val="20"/>
              </w:rPr>
              <w:t>ssurance</w:t>
            </w:r>
          </w:p>
          <w:p w:rsidR="00A23E51" w:rsidRPr="001C6BC9" w:rsidRDefault="00A23E51"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Confidentiality</w:t>
            </w:r>
          </w:p>
          <w:p w:rsidR="00B960A4" w:rsidRPr="001C6BC9" w:rsidRDefault="00B960A4" w:rsidP="00A23E51">
            <w:pPr>
              <w:pStyle w:val="ListParagraph"/>
              <w:numPr>
                <w:ilvl w:val="0"/>
                <w:numId w:val="19"/>
              </w:numPr>
              <w:spacing w:after="0" w:line="240" w:lineRule="auto"/>
              <w:rPr>
                <w:rFonts w:ascii="Arial" w:eastAsia="Times New Roman" w:hAnsi="Arial" w:cs="Arial"/>
                <w:szCs w:val="20"/>
              </w:rPr>
            </w:pPr>
            <w:r w:rsidRPr="001C6BC9">
              <w:rPr>
                <w:rFonts w:ascii="Arial" w:eastAsia="Times New Roman" w:hAnsi="Arial" w:cs="Arial"/>
                <w:szCs w:val="20"/>
              </w:rPr>
              <w:t>Self-evaluation, reflection, and professional growth</w:t>
            </w:r>
          </w:p>
          <w:p w:rsidR="00FC5FCE" w:rsidRDefault="00FC5FCE" w:rsidP="005837D0">
            <w:pPr>
              <w:contextualSpacing/>
              <w:rPr>
                <w:rFonts w:ascii="Arial" w:eastAsia="Times New Roman" w:hAnsi="Arial" w:cs="Arial"/>
                <w:szCs w:val="20"/>
              </w:rPr>
            </w:pPr>
          </w:p>
          <w:p w:rsidR="00E53C58" w:rsidRPr="00CA6243" w:rsidRDefault="00E53C58" w:rsidP="005837D0">
            <w:pPr>
              <w:contextualSpacing/>
              <w:rPr>
                <w:rFonts w:ascii="Arial" w:eastAsia="Times New Roman" w:hAnsi="Arial" w:cs="Arial"/>
                <w:szCs w:val="20"/>
              </w:rPr>
            </w:pPr>
          </w:p>
        </w:tc>
      </w:tr>
    </w:tbl>
    <w:p w:rsidR="00074C8A" w:rsidRDefault="00074C8A">
      <w:r>
        <w:br w:type="page"/>
      </w:r>
    </w:p>
    <w:tbl>
      <w:tblPr>
        <w:tblW w:w="9378" w:type="dxa"/>
        <w:tblLayout w:type="fixed"/>
        <w:tblLook w:val="0000" w:firstRow="0" w:lastRow="0" w:firstColumn="0" w:lastColumn="0" w:noHBand="0" w:noVBand="0"/>
      </w:tblPr>
      <w:tblGrid>
        <w:gridCol w:w="675"/>
        <w:gridCol w:w="8703"/>
      </w:tblGrid>
      <w:tr w:rsidR="00D77303" w:rsidRPr="00241738" w:rsidTr="00074C8A">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IV.</w:t>
            </w:r>
          </w:p>
        </w:tc>
        <w:tc>
          <w:tcPr>
            <w:tcW w:w="8703"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REQUIRED RESOURCES/TEXTS/MATERIALS:</w:t>
            </w:r>
          </w:p>
          <w:p w:rsidR="00D77303" w:rsidRDefault="00D77303" w:rsidP="009B4B2B">
            <w:pPr>
              <w:tabs>
                <w:tab w:val="left" w:pos="720"/>
                <w:tab w:val="center" w:pos="4320"/>
                <w:tab w:val="right" w:pos="8640"/>
              </w:tabs>
              <w:spacing w:after="0" w:line="240" w:lineRule="auto"/>
              <w:rPr>
                <w:rFonts w:ascii="Arial" w:eastAsia="Times New Roman" w:hAnsi="Arial" w:cs="Times New Roman"/>
                <w:bCs/>
                <w:szCs w:val="20"/>
              </w:rPr>
            </w:pPr>
          </w:p>
          <w:p w:rsidR="00D77303" w:rsidRPr="004B625A" w:rsidRDefault="00EC617B" w:rsidP="004B625A">
            <w:pPr>
              <w:pStyle w:val="ListParagraph"/>
              <w:numPr>
                <w:ilvl w:val="0"/>
                <w:numId w:val="25"/>
              </w:numPr>
              <w:tabs>
                <w:tab w:val="left" w:pos="720"/>
                <w:tab w:val="center" w:pos="4320"/>
                <w:tab w:val="right" w:pos="8640"/>
              </w:tabs>
              <w:spacing w:after="0" w:line="240" w:lineRule="auto"/>
              <w:rPr>
                <w:rFonts w:ascii="Arial" w:eastAsia="Times New Roman" w:hAnsi="Arial" w:cs="Times New Roman"/>
                <w:bCs/>
                <w:szCs w:val="20"/>
              </w:rPr>
            </w:pPr>
            <w:r w:rsidRPr="004B625A">
              <w:rPr>
                <w:rFonts w:ascii="Arial" w:eastAsia="Times New Roman" w:hAnsi="Arial" w:cs="Times New Roman"/>
                <w:bCs/>
                <w:szCs w:val="20"/>
              </w:rPr>
              <w:t>Community P</w:t>
            </w:r>
            <w:r w:rsidR="00D77303" w:rsidRPr="004B625A">
              <w:rPr>
                <w:rFonts w:ascii="Arial" w:eastAsia="Times New Roman" w:hAnsi="Arial" w:cs="Times New Roman"/>
                <w:bCs/>
                <w:szCs w:val="20"/>
              </w:rPr>
              <w:t>harmacy Placement Evaluation Handbook</w:t>
            </w:r>
          </w:p>
          <w:p w:rsidR="00C42D0B" w:rsidRDefault="00C42D0B" w:rsidP="009B4B2B">
            <w:pPr>
              <w:tabs>
                <w:tab w:val="left" w:pos="720"/>
                <w:tab w:val="center" w:pos="4320"/>
                <w:tab w:val="right" w:pos="8640"/>
              </w:tabs>
              <w:spacing w:after="0" w:line="240" w:lineRule="auto"/>
              <w:rPr>
                <w:rFonts w:ascii="Arial" w:eastAsia="Times New Roman" w:hAnsi="Arial" w:cs="Times New Roman"/>
                <w:bCs/>
                <w:szCs w:val="20"/>
              </w:rPr>
            </w:pPr>
          </w:p>
          <w:p w:rsidR="00C20EEE" w:rsidRPr="004B625A" w:rsidRDefault="00C20EEE" w:rsidP="004B625A">
            <w:pPr>
              <w:pStyle w:val="ListParagraph"/>
              <w:numPr>
                <w:ilvl w:val="0"/>
                <w:numId w:val="25"/>
              </w:numPr>
              <w:tabs>
                <w:tab w:val="left" w:pos="720"/>
                <w:tab w:val="center" w:pos="4320"/>
                <w:tab w:val="right" w:pos="8640"/>
              </w:tabs>
              <w:spacing w:after="0" w:line="240" w:lineRule="auto"/>
              <w:rPr>
                <w:rFonts w:ascii="Arial" w:eastAsia="Times New Roman" w:hAnsi="Arial" w:cs="Times New Roman"/>
                <w:bCs/>
                <w:szCs w:val="20"/>
              </w:rPr>
            </w:pPr>
            <w:r w:rsidRPr="004B625A">
              <w:rPr>
                <w:rFonts w:ascii="Arial" w:eastAsia="Times New Roman" w:hAnsi="Arial" w:cs="Times New Roman"/>
                <w:bCs/>
                <w:szCs w:val="20"/>
              </w:rPr>
              <w:t>Approved Sault College scrub top to be worn during placement unless otherwise dire</w:t>
            </w:r>
            <w:r w:rsidR="00EC617B" w:rsidRPr="004B625A">
              <w:rPr>
                <w:rFonts w:ascii="Arial" w:eastAsia="Times New Roman" w:hAnsi="Arial" w:cs="Times New Roman"/>
                <w:bCs/>
                <w:szCs w:val="20"/>
              </w:rPr>
              <w:t>cted by the pharmacy supervisor and the College fieldwork supervisor is notified.</w:t>
            </w:r>
          </w:p>
          <w:p w:rsidR="00B80655" w:rsidRDefault="00B80655" w:rsidP="009B4B2B">
            <w:pPr>
              <w:tabs>
                <w:tab w:val="left" w:pos="720"/>
                <w:tab w:val="center" w:pos="4320"/>
                <w:tab w:val="right" w:pos="8640"/>
              </w:tabs>
              <w:spacing w:after="0" w:line="240" w:lineRule="auto"/>
              <w:rPr>
                <w:rFonts w:ascii="Arial" w:eastAsia="Times New Roman" w:hAnsi="Arial" w:cs="Times New Roman"/>
                <w:bCs/>
                <w:szCs w:val="20"/>
              </w:rPr>
            </w:pPr>
          </w:p>
          <w:p w:rsidR="00B80655" w:rsidRPr="004B625A" w:rsidRDefault="00B80655" w:rsidP="004B625A">
            <w:pPr>
              <w:pStyle w:val="ListParagraph"/>
              <w:numPr>
                <w:ilvl w:val="0"/>
                <w:numId w:val="25"/>
              </w:numPr>
              <w:tabs>
                <w:tab w:val="left" w:pos="720"/>
                <w:tab w:val="center" w:pos="4320"/>
                <w:tab w:val="right" w:pos="8640"/>
              </w:tabs>
              <w:spacing w:after="0" w:line="240" w:lineRule="auto"/>
              <w:rPr>
                <w:rFonts w:ascii="Arial" w:eastAsia="Times New Roman" w:hAnsi="Arial" w:cs="Times New Roman"/>
                <w:bCs/>
                <w:szCs w:val="20"/>
              </w:rPr>
            </w:pPr>
            <w:r w:rsidRPr="004B625A">
              <w:rPr>
                <w:rFonts w:ascii="Arial" w:eastAsia="Times New Roman" w:hAnsi="Arial" w:cs="Times New Roman"/>
                <w:bCs/>
                <w:szCs w:val="20"/>
              </w:rPr>
              <w:t>Sault College Learning Management System (D2L)</w:t>
            </w:r>
          </w:p>
          <w:p w:rsidR="00D77303" w:rsidRPr="00241738" w:rsidRDefault="00D77303" w:rsidP="009B4B2B">
            <w:pPr>
              <w:spacing w:after="0" w:line="240" w:lineRule="auto"/>
              <w:rPr>
                <w:rFonts w:ascii="Arial" w:eastAsia="Times New Roman" w:hAnsi="Arial" w:cs="Times New Roman"/>
                <w:iCs/>
                <w:szCs w:val="20"/>
              </w:rPr>
            </w:pPr>
          </w:p>
        </w:tc>
      </w:tr>
    </w:tbl>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D77303" w:rsidRPr="00241738" w:rsidTr="00074C8A">
        <w:trPr>
          <w:trHeight w:val="10200"/>
        </w:trPr>
        <w:tc>
          <w:tcPr>
            <w:tcW w:w="675" w:type="dxa"/>
          </w:tcPr>
          <w:p w:rsidR="00D77303" w:rsidRPr="00241738" w:rsidRDefault="001D0F75" w:rsidP="009B4B2B">
            <w:pPr>
              <w:spacing w:after="0" w:line="240" w:lineRule="auto"/>
              <w:rPr>
                <w:rFonts w:ascii="Arial" w:eastAsia="Times New Roman" w:hAnsi="Arial" w:cs="Times New Roman"/>
                <w:b/>
                <w:szCs w:val="20"/>
              </w:rPr>
            </w:pPr>
            <w:r>
              <w:rPr>
                <w:rFonts w:ascii="Arial" w:eastAsia="Times New Roman" w:hAnsi="Arial" w:cs="Times New Roman"/>
                <w:b/>
                <w:szCs w:val="20"/>
              </w:rPr>
              <w:t>V.</w:t>
            </w:r>
          </w:p>
        </w:tc>
        <w:tc>
          <w:tcPr>
            <w:tcW w:w="8703" w:type="dxa"/>
          </w:tcPr>
          <w:p w:rsidR="009B4B2B"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EVALUATION PROCESS/GRADING SYSTEM:</w:t>
            </w:r>
          </w:p>
          <w:p w:rsidR="00D77303" w:rsidRPr="00A04F01" w:rsidRDefault="00D77303" w:rsidP="009B4B2B">
            <w:pPr>
              <w:spacing w:after="0" w:line="240" w:lineRule="auto"/>
              <w:rPr>
                <w:rFonts w:ascii="Arial" w:eastAsia="Times New Roman" w:hAnsi="Arial" w:cs="Times New Roman"/>
                <w:b/>
                <w:szCs w:val="20"/>
              </w:rPr>
            </w:pPr>
          </w:p>
          <w:p w:rsidR="00D77303" w:rsidRPr="006B29C1" w:rsidRDefault="00D77303" w:rsidP="009B4B2B">
            <w:pPr>
              <w:contextualSpacing/>
              <w:rPr>
                <w:rFonts w:ascii="Arial" w:eastAsia="Times New Roman" w:hAnsi="Arial" w:cs="Times New Roman"/>
                <w:szCs w:val="20"/>
              </w:rPr>
            </w:pPr>
            <w:r w:rsidRPr="00A04F01">
              <w:rPr>
                <w:rFonts w:ascii="Arial" w:eastAsia="Times New Roman" w:hAnsi="Arial" w:cs="Times New Roman"/>
                <w:szCs w:val="20"/>
              </w:rPr>
              <w:t>Upon receipt of all completed evaluations/documents, the student’s performance will be evaluated by the College faculty and the appropriate grade will be assigned.</w:t>
            </w:r>
          </w:p>
          <w:p w:rsidR="00D77303" w:rsidRPr="006B29C1" w:rsidRDefault="00D77303" w:rsidP="009B4B2B">
            <w:pPr>
              <w:contextualSpacing/>
              <w:rPr>
                <w:rFonts w:ascii="Arial" w:eastAsia="Times New Roman" w:hAnsi="Arial" w:cs="Times New Roman"/>
                <w:szCs w:val="20"/>
              </w:rPr>
            </w:pPr>
            <w:r w:rsidRPr="006B29C1">
              <w:rPr>
                <w:rFonts w:ascii="Arial" w:eastAsia="Times New Roman" w:hAnsi="Arial" w:cs="Times New Roman"/>
                <w:szCs w:val="20"/>
              </w:rPr>
              <w:t>All documentation must be received by the specified due date provided by the College faculty.</w:t>
            </w:r>
          </w:p>
          <w:p w:rsidR="00D77303" w:rsidRPr="006B29C1" w:rsidRDefault="00D77303" w:rsidP="009B4B2B">
            <w:pPr>
              <w:spacing w:after="0" w:line="240" w:lineRule="auto"/>
              <w:rPr>
                <w:rFonts w:ascii="Arial" w:eastAsia="Times New Roman" w:hAnsi="Arial" w:cs="Times New Roman"/>
                <w:szCs w:val="20"/>
              </w:rPr>
            </w:pPr>
          </w:p>
          <w:p w:rsidR="00D77303" w:rsidRPr="0056225B" w:rsidRDefault="00D77303" w:rsidP="009B4B2B">
            <w:pPr>
              <w:spacing w:after="0" w:line="240" w:lineRule="auto"/>
              <w:rPr>
                <w:rFonts w:ascii="Arial" w:eastAsia="Times New Roman" w:hAnsi="Arial" w:cs="Times New Roman"/>
                <w:szCs w:val="20"/>
              </w:rPr>
            </w:pPr>
            <w:r>
              <w:rPr>
                <w:rFonts w:ascii="Arial" w:eastAsia="Times New Roman" w:hAnsi="Arial" w:cs="Times New Roman"/>
                <w:szCs w:val="20"/>
              </w:rPr>
              <w:t xml:space="preserve">Pharmacy Supervisor’s Evaluation              </w:t>
            </w:r>
            <w:r w:rsidRPr="0056225B">
              <w:rPr>
                <w:rFonts w:ascii="Arial" w:eastAsia="Times New Roman" w:hAnsi="Arial" w:cs="Times New Roman"/>
                <w:szCs w:val="20"/>
              </w:rPr>
              <w:t xml:space="preserve">                </w:t>
            </w:r>
            <w:r>
              <w:rPr>
                <w:rFonts w:ascii="Arial" w:eastAsia="Times New Roman" w:hAnsi="Arial" w:cs="Times New Roman"/>
                <w:szCs w:val="20"/>
              </w:rPr>
              <w:t xml:space="preserve">           </w:t>
            </w:r>
            <w:r w:rsidRPr="0056225B">
              <w:rPr>
                <w:rFonts w:ascii="Arial" w:eastAsia="Times New Roman" w:hAnsi="Arial" w:cs="Times New Roman"/>
                <w:szCs w:val="20"/>
              </w:rPr>
              <w:t xml:space="preserve">   </w:t>
            </w:r>
            <w:r w:rsidR="001D0F75">
              <w:rPr>
                <w:rFonts w:ascii="Arial" w:eastAsia="Times New Roman" w:hAnsi="Arial" w:cs="Times New Roman"/>
                <w:szCs w:val="20"/>
              </w:rPr>
              <w:t xml:space="preserve">                  </w:t>
            </w:r>
            <w:r w:rsidR="001D0F75">
              <w:rPr>
                <w:rFonts w:ascii="Arial" w:eastAsia="Times New Roman" w:hAnsi="Arial" w:cs="Times New Roman"/>
                <w:szCs w:val="20"/>
              </w:rPr>
              <w:tab/>
            </w:r>
            <w:r w:rsidRPr="0056225B">
              <w:rPr>
                <w:rFonts w:ascii="Arial" w:eastAsia="Times New Roman" w:hAnsi="Arial" w:cs="Times New Roman"/>
                <w:szCs w:val="20"/>
              </w:rPr>
              <w:t>S or U</w:t>
            </w:r>
          </w:p>
          <w:p w:rsidR="00D77303" w:rsidRDefault="004511FE" w:rsidP="009B4B2B">
            <w:pPr>
              <w:spacing w:after="0" w:line="240" w:lineRule="auto"/>
              <w:rPr>
                <w:rFonts w:ascii="Arial" w:eastAsia="Times New Roman" w:hAnsi="Arial" w:cs="Times New Roman"/>
                <w:szCs w:val="20"/>
              </w:rPr>
            </w:pPr>
            <w:r>
              <w:rPr>
                <w:rFonts w:ascii="Arial" w:eastAsia="Times New Roman" w:hAnsi="Arial" w:cs="Times New Roman"/>
                <w:szCs w:val="20"/>
              </w:rPr>
              <w:t xml:space="preserve">Field Placement  </w:t>
            </w:r>
            <w:r w:rsidR="00D77303">
              <w:rPr>
                <w:rFonts w:ascii="Arial" w:eastAsia="Times New Roman" w:hAnsi="Arial" w:cs="Times New Roman"/>
                <w:szCs w:val="20"/>
              </w:rPr>
              <w:t xml:space="preserve">Final Report                                                                    </w:t>
            </w:r>
            <w:r w:rsidR="001D0F75">
              <w:rPr>
                <w:rFonts w:ascii="Arial" w:eastAsia="Times New Roman" w:hAnsi="Arial" w:cs="Times New Roman"/>
                <w:szCs w:val="20"/>
              </w:rPr>
              <w:tab/>
            </w:r>
            <w:r w:rsidR="00D77303">
              <w:rPr>
                <w:rFonts w:ascii="Arial" w:eastAsia="Times New Roman" w:hAnsi="Arial" w:cs="Times New Roman"/>
                <w:szCs w:val="20"/>
              </w:rPr>
              <w:t>S or U</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Fieldwork Reports</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Fieldwork Timesheet showing the 120 hours were completed</w:t>
            </w:r>
          </w:p>
          <w:p w:rsidR="00D77303" w:rsidRPr="00A04F01" w:rsidRDefault="00D77303" w:rsidP="00CA60B0">
            <w:pPr>
              <w:numPr>
                <w:ilvl w:val="2"/>
                <w:numId w:val="23"/>
              </w:numPr>
              <w:spacing w:after="0" w:line="240" w:lineRule="auto"/>
              <w:contextualSpacing/>
              <w:rPr>
                <w:rFonts w:ascii="Arial" w:eastAsia="Times New Roman" w:hAnsi="Arial" w:cs="Times New Roman"/>
                <w:szCs w:val="20"/>
              </w:rPr>
            </w:pPr>
            <w:r w:rsidRPr="00A04F01">
              <w:rPr>
                <w:rFonts w:ascii="Arial" w:eastAsia="Times New Roman" w:hAnsi="Arial" w:cs="Times New Roman"/>
                <w:szCs w:val="20"/>
              </w:rPr>
              <w:t>Final Self-Evaluation form</w:t>
            </w:r>
          </w:p>
          <w:p w:rsidR="00CA60B0" w:rsidRPr="00CA60B0" w:rsidRDefault="006618BA" w:rsidP="00CA60B0">
            <w:pPr>
              <w:numPr>
                <w:ilvl w:val="2"/>
                <w:numId w:val="23"/>
              </w:numPr>
              <w:contextualSpacing/>
              <w:rPr>
                <w:rFonts w:ascii="Arial" w:eastAsia="Times New Roman" w:hAnsi="Arial" w:cs="Times New Roman"/>
                <w:szCs w:val="20"/>
              </w:rPr>
            </w:pPr>
            <w:r>
              <w:rPr>
                <w:rFonts w:ascii="Arial" w:eastAsia="Times New Roman" w:hAnsi="Arial" w:cs="Times New Roman"/>
                <w:szCs w:val="20"/>
              </w:rPr>
              <w:t>C</w:t>
            </w:r>
            <w:r w:rsidR="00D77303" w:rsidRPr="00A04F01">
              <w:rPr>
                <w:rFonts w:ascii="Arial" w:eastAsia="Times New Roman" w:hAnsi="Arial" w:cs="Times New Roman"/>
                <w:szCs w:val="20"/>
              </w:rPr>
              <w:t>ompleted journals</w:t>
            </w:r>
          </w:p>
          <w:p w:rsidR="00D77303" w:rsidRPr="00CA60B0" w:rsidRDefault="00EA6E53" w:rsidP="00CA60B0">
            <w:pPr>
              <w:pStyle w:val="ListParagraph"/>
              <w:numPr>
                <w:ilvl w:val="0"/>
                <w:numId w:val="1"/>
              </w:numPr>
              <w:rPr>
                <w:rFonts w:ascii="Arial" w:eastAsia="Times New Roman" w:hAnsi="Arial" w:cs="Times New Roman"/>
                <w:szCs w:val="20"/>
              </w:rPr>
            </w:pPr>
            <w:r>
              <w:rPr>
                <w:rFonts w:ascii="Arial" w:eastAsia="Times New Roman" w:hAnsi="Arial" w:cs="Times New Roman"/>
                <w:szCs w:val="20"/>
              </w:rPr>
              <w:t>To be successful in this course, students must achieve</w:t>
            </w:r>
            <w:r w:rsidR="00D77303" w:rsidRPr="00CA60B0">
              <w:rPr>
                <w:rFonts w:ascii="Arial" w:eastAsia="Times New Roman" w:hAnsi="Arial" w:cs="Times New Roman"/>
                <w:szCs w:val="20"/>
              </w:rPr>
              <w:t xml:space="preserve"> a grade of Satisfactory </w:t>
            </w:r>
            <w:r>
              <w:rPr>
                <w:rFonts w:ascii="Arial" w:eastAsia="Times New Roman" w:hAnsi="Arial" w:cs="Times New Roman"/>
                <w:szCs w:val="20"/>
              </w:rPr>
              <w:t xml:space="preserve">(S) </w:t>
            </w:r>
            <w:r w:rsidR="001C6BC9">
              <w:rPr>
                <w:rFonts w:ascii="Arial" w:eastAsia="Times New Roman" w:hAnsi="Arial" w:cs="Times New Roman"/>
                <w:szCs w:val="20"/>
              </w:rPr>
              <w:t xml:space="preserve">for </w:t>
            </w:r>
            <w:r w:rsidR="001C6BC9" w:rsidRPr="001C6BC9">
              <w:rPr>
                <w:rFonts w:ascii="Arial" w:eastAsia="Times New Roman" w:hAnsi="Arial" w:cs="Times New Roman"/>
                <w:szCs w:val="20"/>
                <w:u w:val="single"/>
              </w:rPr>
              <w:t>ALL</w:t>
            </w:r>
            <w:r w:rsidR="00D77303" w:rsidRPr="00CA60B0">
              <w:rPr>
                <w:rFonts w:ascii="Arial" w:eastAsia="Times New Roman" w:hAnsi="Arial" w:cs="Times New Roman"/>
                <w:szCs w:val="20"/>
              </w:rPr>
              <w:t xml:space="preserve"> of the above.</w:t>
            </w:r>
          </w:p>
          <w:p w:rsidR="00B960A4" w:rsidRPr="000F6D51" w:rsidRDefault="00B960A4" w:rsidP="00EA2F8F">
            <w:pPr>
              <w:numPr>
                <w:ilvl w:val="0"/>
                <w:numId w:val="1"/>
              </w:numPr>
              <w:spacing w:after="0" w:line="240" w:lineRule="auto"/>
              <w:rPr>
                <w:rFonts w:ascii="Arial" w:eastAsia="Times New Roman" w:hAnsi="Arial" w:cs="Times New Roman"/>
                <w:szCs w:val="20"/>
              </w:rPr>
            </w:pPr>
            <w:r w:rsidRPr="000F6D51">
              <w:rPr>
                <w:rFonts w:ascii="Arial" w:eastAsia="Times New Roman" w:hAnsi="Arial" w:cs="Times New Roman"/>
                <w:szCs w:val="20"/>
              </w:rPr>
              <w:t xml:space="preserve">Students must have submitted </w:t>
            </w:r>
            <w:r w:rsidRPr="000F6D51">
              <w:rPr>
                <w:rFonts w:ascii="Arial" w:eastAsia="Times New Roman" w:hAnsi="Arial" w:cs="Times New Roman"/>
                <w:szCs w:val="20"/>
                <w:u w:val="single"/>
              </w:rPr>
              <w:t>all</w:t>
            </w:r>
            <w:r w:rsidRPr="000F6D51">
              <w:rPr>
                <w:rFonts w:ascii="Arial" w:eastAsia="Times New Roman" w:hAnsi="Arial" w:cs="Times New Roman"/>
                <w:szCs w:val="20"/>
              </w:rPr>
              <w:t xml:space="preserve"> documentation related to </w:t>
            </w:r>
            <w:r w:rsidR="007B102F" w:rsidRPr="000F6D51">
              <w:rPr>
                <w:rFonts w:ascii="Arial" w:eastAsia="Times New Roman" w:hAnsi="Arial" w:cs="Times New Roman"/>
                <w:szCs w:val="20"/>
              </w:rPr>
              <w:t>community fieldwork placement requirements</w:t>
            </w:r>
            <w:r w:rsidRPr="000F6D51">
              <w:rPr>
                <w:rFonts w:ascii="Arial" w:eastAsia="Times New Roman" w:hAnsi="Arial" w:cs="Times New Roman"/>
                <w:szCs w:val="20"/>
              </w:rPr>
              <w:t xml:space="preserve"> as described in the </w:t>
            </w:r>
            <w:r w:rsidRPr="000F6D51">
              <w:rPr>
                <w:rFonts w:ascii="Arial" w:eastAsia="Times New Roman" w:hAnsi="Arial" w:cs="Times New Roman"/>
                <w:b/>
                <w:i/>
                <w:szCs w:val="20"/>
              </w:rPr>
              <w:t>Community Pharmacy Placement Evaluation Handbook</w:t>
            </w:r>
            <w:r w:rsidR="007B102F" w:rsidRPr="000F6D51">
              <w:rPr>
                <w:rFonts w:ascii="Arial" w:eastAsia="Times New Roman" w:hAnsi="Arial" w:cs="Times New Roman"/>
                <w:szCs w:val="20"/>
              </w:rPr>
              <w:t xml:space="preserve"> BEFORE participating in fieldwork</w:t>
            </w:r>
            <w:r w:rsidRPr="000F6D51">
              <w:rPr>
                <w:rFonts w:ascii="Arial" w:eastAsia="Times New Roman" w:hAnsi="Arial" w:cs="Times New Roman"/>
                <w:szCs w:val="20"/>
              </w:rPr>
              <w:t>.</w:t>
            </w:r>
            <w:r w:rsidR="007B102F" w:rsidRPr="000F6D51">
              <w:rPr>
                <w:rFonts w:ascii="Arial" w:eastAsia="Times New Roman" w:hAnsi="Arial" w:cs="Times New Roman"/>
                <w:szCs w:val="20"/>
              </w:rPr>
              <w:t xml:space="preserve"> Students who have not submitted this documentation will not be permitted to complete their fieldwork and will automatically be assigned a “U” grade.</w:t>
            </w:r>
          </w:p>
          <w:p w:rsidR="00D77303" w:rsidRPr="000F6D51" w:rsidRDefault="00D77303" w:rsidP="009B4B2B">
            <w:pPr>
              <w:spacing w:after="0" w:line="240" w:lineRule="auto"/>
              <w:rPr>
                <w:rFonts w:ascii="Arial" w:eastAsia="Times New Roman" w:hAnsi="Arial" w:cs="Times New Roman"/>
                <w:szCs w:val="20"/>
              </w:rPr>
            </w:pPr>
          </w:p>
          <w:p w:rsidR="002B5300" w:rsidRPr="000F6D51" w:rsidRDefault="002B5300" w:rsidP="00EA2F8F">
            <w:pPr>
              <w:numPr>
                <w:ilvl w:val="0"/>
                <w:numId w:val="1"/>
              </w:numPr>
              <w:spacing w:after="0" w:line="240" w:lineRule="auto"/>
              <w:contextualSpacing/>
              <w:rPr>
                <w:rFonts w:ascii="Arial" w:eastAsia="Times New Roman" w:hAnsi="Arial" w:cs="Times New Roman"/>
                <w:szCs w:val="20"/>
              </w:rPr>
            </w:pPr>
            <w:r w:rsidRPr="000F6D51">
              <w:rPr>
                <w:rFonts w:ascii="Arial" w:eastAsia="Times New Roman" w:hAnsi="Arial" w:cs="Times New Roman"/>
                <w:szCs w:val="20"/>
              </w:rPr>
              <w:t>Students may be required</w:t>
            </w:r>
            <w:r w:rsidR="00033AE7" w:rsidRPr="000F6D51">
              <w:rPr>
                <w:rFonts w:ascii="Arial" w:eastAsia="Times New Roman" w:hAnsi="Arial" w:cs="Times New Roman"/>
                <w:szCs w:val="20"/>
              </w:rPr>
              <w:t xml:space="preserve"> to work evenings, weekends, </w:t>
            </w:r>
            <w:r w:rsidRPr="000F6D51">
              <w:rPr>
                <w:rFonts w:ascii="Arial" w:eastAsia="Times New Roman" w:hAnsi="Arial" w:cs="Times New Roman"/>
                <w:szCs w:val="20"/>
              </w:rPr>
              <w:t>out of town</w:t>
            </w:r>
            <w:r w:rsidR="00033AE7" w:rsidRPr="000F6D51">
              <w:rPr>
                <w:rFonts w:ascii="Arial" w:eastAsia="Times New Roman" w:hAnsi="Arial" w:cs="Times New Roman"/>
                <w:szCs w:val="20"/>
              </w:rPr>
              <w:t>,</w:t>
            </w:r>
            <w:r w:rsidR="00B51E33" w:rsidRPr="000F6D51">
              <w:rPr>
                <w:rFonts w:ascii="Arial" w:eastAsia="Times New Roman" w:hAnsi="Arial" w:cs="Times New Roman"/>
                <w:szCs w:val="20"/>
              </w:rPr>
              <w:t xml:space="preserve"> or </w:t>
            </w:r>
            <w:r w:rsidR="00033AE7" w:rsidRPr="000F6D51">
              <w:rPr>
                <w:rFonts w:ascii="Arial" w:eastAsia="Times New Roman" w:hAnsi="Arial" w:cs="Times New Roman"/>
                <w:szCs w:val="20"/>
              </w:rPr>
              <w:t>at multiple pharmacies</w:t>
            </w:r>
            <w:r w:rsidR="00B51E33" w:rsidRPr="000F6D51">
              <w:rPr>
                <w:rFonts w:ascii="Arial" w:eastAsia="Times New Roman" w:hAnsi="Arial" w:cs="Times New Roman"/>
                <w:szCs w:val="20"/>
              </w:rPr>
              <w:t xml:space="preserve"> </w:t>
            </w:r>
            <w:r w:rsidRPr="000F6D51">
              <w:rPr>
                <w:rFonts w:ascii="Arial" w:eastAsia="Times New Roman" w:hAnsi="Arial" w:cs="Times New Roman"/>
                <w:szCs w:val="20"/>
              </w:rPr>
              <w:t>as part of their</w:t>
            </w:r>
            <w:r w:rsidR="00B51E33" w:rsidRPr="000F6D51">
              <w:rPr>
                <w:rFonts w:ascii="Arial" w:eastAsia="Times New Roman" w:hAnsi="Arial" w:cs="Times New Roman"/>
                <w:szCs w:val="20"/>
              </w:rPr>
              <w:t xml:space="preserve"> scheduled </w:t>
            </w:r>
            <w:r w:rsidR="00033AE7" w:rsidRPr="000F6D51">
              <w:rPr>
                <w:rFonts w:ascii="Arial" w:eastAsia="Times New Roman" w:hAnsi="Arial" w:cs="Times New Roman"/>
                <w:szCs w:val="20"/>
              </w:rPr>
              <w:t>field placement.</w:t>
            </w:r>
            <w:r w:rsidR="00B51E33" w:rsidRPr="000F6D51">
              <w:rPr>
                <w:rFonts w:ascii="Arial" w:eastAsia="Times New Roman" w:hAnsi="Arial" w:cs="Times New Roman"/>
                <w:szCs w:val="20"/>
              </w:rPr>
              <w:t xml:space="preserve">  In some cases, students may have to work beyond the end </w:t>
            </w:r>
            <w:r w:rsidR="00890A88" w:rsidRPr="000F6D51">
              <w:rPr>
                <w:rFonts w:ascii="Arial" w:eastAsia="Times New Roman" w:hAnsi="Arial" w:cs="Times New Roman"/>
                <w:szCs w:val="20"/>
              </w:rPr>
              <w:t xml:space="preserve">of </w:t>
            </w:r>
            <w:r w:rsidR="00B51E33" w:rsidRPr="000F6D51">
              <w:rPr>
                <w:rFonts w:ascii="Arial" w:eastAsia="Times New Roman" w:hAnsi="Arial" w:cs="Times New Roman"/>
                <w:szCs w:val="20"/>
              </w:rPr>
              <w:t>a normal semester.</w:t>
            </w:r>
            <w:r w:rsidRPr="000F6D51">
              <w:rPr>
                <w:rFonts w:ascii="Arial" w:eastAsia="Times New Roman" w:hAnsi="Arial" w:cs="Times New Roman"/>
                <w:szCs w:val="20"/>
              </w:rPr>
              <w:t xml:space="preserve"> </w:t>
            </w:r>
          </w:p>
          <w:p w:rsidR="00033AE7" w:rsidRPr="000F6D51" w:rsidRDefault="00033AE7" w:rsidP="00033AE7">
            <w:pPr>
              <w:spacing w:after="0" w:line="240" w:lineRule="auto"/>
              <w:contextualSpacing/>
              <w:rPr>
                <w:rFonts w:ascii="Arial" w:eastAsia="Times New Roman" w:hAnsi="Arial" w:cs="Times New Roman"/>
                <w:szCs w:val="20"/>
              </w:rPr>
            </w:pPr>
          </w:p>
          <w:p w:rsidR="00D77303" w:rsidRPr="000F6D51" w:rsidRDefault="00033AE7" w:rsidP="00EA2F8F">
            <w:pPr>
              <w:numPr>
                <w:ilvl w:val="0"/>
                <w:numId w:val="1"/>
              </w:numPr>
              <w:spacing w:after="0" w:line="240" w:lineRule="auto"/>
              <w:contextualSpacing/>
              <w:rPr>
                <w:rFonts w:ascii="Arial" w:eastAsia="Times New Roman" w:hAnsi="Arial" w:cs="Times New Roman"/>
                <w:szCs w:val="20"/>
              </w:rPr>
            </w:pPr>
            <w:r w:rsidRPr="000F6D51">
              <w:rPr>
                <w:rFonts w:ascii="Arial" w:eastAsia="Times New Roman" w:hAnsi="Arial" w:cs="Times New Roman"/>
                <w:szCs w:val="20"/>
              </w:rPr>
              <w:t xml:space="preserve">Students should make </w:t>
            </w:r>
            <w:r w:rsidR="00D77303" w:rsidRPr="000F6D51">
              <w:rPr>
                <w:rFonts w:ascii="Arial" w:eastAsia="Times New Roman" w:hAnsi="Arial" w:cs="Times New Roman"/>
                <w:szCs w:val="20"/>
              </w:rPr>
              <w:t>any medical, dental, or personal appointments outside the hours of fieldwork placement.  Trips or vacati</w:t>
            </w:r>
            <w:r w:rsidR="002B5300" w:rsidRPr="000F6D51">
              <w:rPr>
                <w:rFonts w:ascii="Arial" w:eastAsia="Times New Roman" w:hAnsi="Arial" w:cs="Times New Roman"/>
                <w:szCs w:val="20"/>
              </w:rPr>
              <w:t xml:space="preserve">ons are </w:t>
            </w:r>
            <w:r w:rsidR="00D77303" w:rsidRPr="000F6D51">
              <w:rPr>
                <w:rFonts w:ascii="Arial" w:eastAsia="Times New Roman" w:hAnsi="Arial" w:cs="Times New Roman"/>
                <w:szCs w:val="20"/>
              </w:rPr>
              <w:t>not</w:t>
            </w:r>
            <w:r w:rsidR="002B5300" w:rsidRPr="000F6D51">
              <w:rPr>
                <w:rFonts w:ascii="Arial" w:eastAsia="Times New Roman" w:hAnsi="Arial" w:cs="Times New Roman"/>
                <w:szCs w:val="20"/>
              </w:rPr>
              <w:t xml:space="preserve"> to</w:t>
            </w:r>
            <w:r w:rsidR="00D77303" w:rsidRPr="000F6D51">
              <w:rPr>
                <w:rFonts w:ascii="Arial" w:eastAsia="Times New Roman" w:hAnsi="Arial" w:cs="Times New Roman"/>
                <w:szCs w:val="20"/>
              </w:rPr>
              <w:t xml:space="preserve"> be scheduled during placement periods.</w:t>
            </w:r>
            <w:r w:rsidR="002B5300" w:rsidRPr="000F6D51">
              <w:rPr>
                <w:rFonts w:ascii="Arial" w:eastAsia="Times New Roman" w:hAnsi="Arial" w:cs="Times New Roman"/>
                <w:szCs w:val="20"/>
              </w:rPr>
              <w:t xml:space="preserve"> </w:t>
            </w:r>
          </w:p>
          <w:p w:rsidR="00E53C58" w:rsidRPr="000F6D51" w:rsidRDefault="00E53C58" w:rsidP="00EA2F8F">
            <w:pPr>
              <w:spacing w:after="0" w:line="240" w:lineRule="auto"/>
              <w:contextualSpacing/>
              <w:rPr>
                <w:rFonts w:ascii="Arial" w:eastAsia="Times New Roman" w:hAnsi="Arial" w:cs="Times New Roman"/>
                <w:szCs w:val="20"/>
              </w:rPr>
            </w:pPr>
          </w:p>
          <w:p w:rsidR="00EA6E53" w:rsidRPr="000F6D51" w:rsidRDefault="002B5300" w:rsidP="008D0D13">
            <w:pPr>
              <w:numPr>
                <w:ilvl w:val="0"/>
                <w:numId w:val="1"/>
              </w:numPr>
              <w:contextualSpacing/>
              <w:rPr>
                <w:rFonts w:ascii="Arial" w:eastAsia="Times New Roman" w:hAnsi="Arial" w:cs="Times New Roman"/>
                <w:szCs w:val="20"/>
              </w:rPr>
            </w:pPr>
            <w:r w:rsidRPr="000F6D51">
              <w:rPr>
                <w:rFonts w:ascii="Arial" w:eastAsia="Times New Roman" w:hAnsi="Arial" w:cs="Times New Roman"/>
                <w:szCs w:val="20"/>
              </w:rPr>
              <w:t>Students</w:t>
            </w:r>
            <w:r w:rsidR="00EA2F8F" w:rsidRPr="000F6D51">
              <w:rPr>
                <w:rFonts w:ascii="Arial" w:eastAsia="Times New Roman" w:hAnsi="Arial" w:cs="Times New Roman"/>
                <w:szCs w:val="20"/>
              </w:rPr>
              <w:t xml:space="preserve"> must give advance notice to the manager for any absence or late arrival</w:t>
            </w:r>
            <w:r w:rsidR="00841E2D" w:rsidRPr="000F6D51">
              <w:rPr>
                <w:rFonts w:ascii="Arial" w:eastAsia="Times New Roman" w:hAnsi="Arial" w:cs="Times New Roman"/>
                <w:szCs w:val="20"/>
              </w:rPr>
              <w:t xml:space="preserve"> </w:t>
            </w:r>
            <w:r w:rsidR="00841E2D" w:rsidRPr="000F6D51">
              <w:rPr>
                <w:rFonts w:ascii="Arial" w:eastAsia="Times New Roman" w:hAnsi="Arial" w:cs="Times New Roman"/>
                <w:b/>
                <w:szCs w:val="20"/>
                <w:u w:val="single"/>
              </w:rPr>
              <w:t>and</w:t>
            </w:r>
            <w:r w:rsidRPr="000F6D51">
              <w:rPr>
                <w:rFonts w:ascii="Arial" w:eastAsia="Times New Roman" w:hAnsi="Arial" w:cs="Times New Roman"/>
                <w:szCs w:val="20"/>
              </w:rPr>
              <w:t xml:space="preserve"> notify the</w:t>
            </w:r>
            <w:r w:rsidR="00841E2D" w:rsidRPr="000F6D51">
              <w:rPr>
                <w:rFonts w:ascii="Arial" w:eastAsia="Times New Roman" w:hAnsi="Arial" w:cs="Times New Roman"/>
                <w:szCs w:val="20"/>
              </w:rPr>
              <w:t xml:space="preserve"> College fieldwork</w:t>
            </w:r>
            <w:r w:rsidR="00EA2F8F" w:rsidRPr="000F6D51">
              <w:rPr>
                <w:rFonts w:ascii="Arial" w:eastAsia="Times New Roman" w:hAnsi="Arial" w:cs="Times New Roman"/>
                <w:szCs w:val="20"/>
              </w:rPr>
              <w:t xml:space="preserve"> </w:t>
            </w:r>
            <w:r w:rsidR="001D0F75" w:rsidRPr="000F6D51">
              <w:rPr>
                <w:rFonts w:ascii="Arial" w:eastAsia="Times New Roman" w:hAnsi="Arial" w:cs="Times New Roman"/>
                <w:szCs w:val="20"/>
              </w:rPr>
              <w:t>supervisor by</w:t>
            </w:r>
            <w:r w:rsidR="00EA2F8F" w:rsidRPr="000F6D51">
              <w:rPr>
                <w:rFonts w:ascii="Arial" w:eastAsia="Times New Roman" w:hAnsi="Arial" w:cs="Times New Roman"/>
                <w:szCs w:val="20"/>
              </w:rPr>
              <w:t xml:space="preserve"> voice mail or email.</w:t>
            </w:r>
            <w:r w:rsidR="008D0D13" w:rsidRPr="000F6D51">
              <w:rPr>
                <w:rFonts w:ascii="Arial" w:eastAsia="Times New Roman" w:hAnsi="Arial" w:cs="Times New Roman"/>
                <w:szCs w:val="20"/>
              </w:rPr>
              <w:t xml:space="preserve">  </w:t>
            </w:r>
            <w:r w:rsidR="00EA6E53" w:rsidRPr="000F6D51">
              <w:rPr>
                <w:rFonts w:ascii="Arial" w:eastAsia="Times New Roman" w:hAnsi="Arial" w:cs="Times New Roman"/>
                <w:szCs w:val="20"/>
              </w:rPr>
              <w:t>Students missing placement hours because of illne</w:t>
            </w:r>
            <w:r w:rsidR="008D0D13" w:rsidRPr="000F6D51">
              <w:rPr>
                <w:rFonts w:ascii="Arial" w:eastAsia="Times New Roman" w:hAnsi="Arial" w:cs="Times New Roman"/>
                <w:szCs w:val="20"/>
              </w:rPr>
              <w:t>ss or other serious reason</w:t>
            </w:r>
            <w:r w:rsidR="004334DF" w:rsidRPr="000F6D51">
              <w:rPr>
                <w:rFonts w:ascii="Arial" w:eastAsia="Times New Roman" w:hAnsi="Arial" w:cs="Times New Roman"/>
                <w:szCs w:val="20"/>
              </w:rPr>
              <w:t xml:space="preserve"> may</w:t>
            </w:r>
            <w:r w:rsidR="008D0D13" w:rsidRPr="000F6D51">
              <w:rPr>
                <w:rFonts w:ascii="Arial" w:eastAsia="Times New Roman" w:hAnsi="Arial" w:cs="Times New Roman"/>
                <w:szCs w:val="20"/>
              </w:rPr>
              <w:t xml:space="preserve"> be required to make up the missed hours at a later date</w:t>
            </w:r>
            <w:r w:rsidR="00EA6E53" w:rsidRPr="000F6D51">
              <w:rPr>
                <w:rFonts w:ascii="Arial" w:eastAsia="Times New Roman" w:hAnsi="Arial" w:cs="Times New Roman"/>
                <w:szCs w:val="20"/>
              </w:rPr>
              <w:t>.</w:t>
            </w:r>
            <w:r w:rsidR="008D0D13" w:rsidRPr="000F6D51">
              <w:rPr>
                <w:rFonts w:ascii="Arial" w:eastAsia="Times New Roman" w:hAnsi="Arial" w:cs="Times New Roman"/>
                <w:szCs w:val="20"/>
              </w:rPr>
              <w:t xml:space="preserve">  This may result in course extensions beyond the end of a semeste</w:t>
            </w:r>
            <w:r w:rsidR="004334DF" w:rsidRPr="000F6D51">
              <w:rPr>
                <w:rFonts w:ascii="Arial" w:eastAsia="Times New Roman" w:hAnsi="Arial" w:cs="Times New Roman"/>
                <w:szCs w:val="20"/>
              </w:rPr>
              <w:t>r and/or additional fees</w:t>
            </w:r>
            <w:r w:rsidR="008D0D13" w:rsidRPr="000F6D51">
              <w:rPr>
                <w:rFonts w:ascii="Arial" w:eastAsia="Times New Roman" w:hAnsi="Arial" w:cs="Times New Roman"/>
                <w:szCs w:val="20"/>
              </w:rPr>
              <w:t>.</w:t>
            </w:r>
            <w:r w:rsidR="004334DF" w:rsidRPr="000F6D51">
              <w:rPr>
                <w:rFonts w:ascii="Arial" w:eastAsia="Times New Roman" w:hAnsi="Arial" w:cs="Times New Roman"/>
                <w:szCs w:val="20"/>
              </w:rPr>
              <w:t xml:space="preserve">  Students who fail to give notice of an absence or who miss placement hours for non-legitimate reasons </w:t>
            </w:r>
            <w:r w:rsidR="00D9213D" w:rsidRPr="000F6D51">
              <w:rPr>
                <w:rFonts w:ascii="Arial" w:eastAsia="Times New Roman" w:hAnsi="Arial" w:cs="Times New Roman"/>
                <w:szCs w:val="20"/>
              </w:rPr>
              <w:t>will not be permitted to make them up</w:t>
            </w:r>
            <w:r w:rsidR="004334DF" w:rsidRPr="000F6D51">
              <w:rPr>
                <w:rFonts w:ascii="Arial" w:eastAsia="Times New Roman" w:hAnsi="Arial" w:cs="Times New Roman"/>
                <w:szCs w:val="20"/>
              </w:rPr>
              <w:t xml:space="preserve">. </w:t>
            </w:r>
            <w:r w:rsidR="008D0D13" w:rsidRPr="000F6D51">
              <w:rPr>
                <w:rFonts w:ascii="Arial" w:eastAsia="Times New Roman" w:hAnsi="Arial" w:cs="Times New Roman"/>
                <w:szCs w:val="20"/>
              </w:rPr>
              <w:t xml:space="preserve">      </w:t>
            </w:r>
            <w:r w:rsidR="00EA6E53" w:rsidRPr="000F6D51">
              <w:rPr>
                <w:rFonts w:ascii="Arial" w:eastAsia="Times New Roman" w:hAnsi="Arial" w:cs="Times New Roman"/>
                <w:szCs w:val="20"/>
              </w:rPr>
              <w:t xml:space="preserve">  </w:t>
            </w:r>
          </w:p>
          <w:p w:rsidR="00B95CE9" w:rsidRPr="00241738" w:rsidRDefault="00B95CE9" w:rsidP="00B51E33">
            <w:pPr>
              <w:contextualSpacing/>
              <w:rPr>
                <w:rFonts w:ascii="Arial" w:eastAsia="Times New Roman" w:hAnsi="Arial" w:cs="Times New Roman"/>
                <w:szCs w:val="20"/>
              </w:rPr>
            </w:pPr>
          </w:p>
        </w:tc>
      </w:tr>
      <w:tr w:rsidR="00074C8A" w:rsidRPr="00241738" w:rsidTr="00074C8A">
        <w:trPr>
          <w:trHeight w:val="700"/>
        </w:trPr>
        <w:tc>
          <w:tcPr>
            <w:tcW w:w="675" w:type="dxa"/>
          </w:tcPr>
          <w:p w:rsidR="00074C8A" w:rsidRDefault="00074C8A" w:rsidP="009B4B2B">
            <w:pPr>
              <w:spacing w:after="0" w:line="240" w:lineRule="auto"/>
              <w:rPr>
                <w:rFonts w:ascii="Arial" w:eastAsia="Times New Roman" w:hAnsi="Arial" w:cs="Times New Roman"/>
                <w:b/>
                <w:szCs w:val="20"/>
              </w:rPr>
            </w:pPr>
          </w:p>
        </w:tc>
        <w:tc>
          <w:tcPr>
            <w:tcW w:w="8703" w:type="dxa"/>
          </w:tcPr>
          <w:p w:rsidR="00074C8A" w:rsidRDefault="00074C8A" w:rsidP="00B95CE9">
            <w:pPr>
              <w:numPr>
                <w:ilvl w:val="0"/>
                <w:numId w:val="1"/>
              </w:numPr>
              <w:spacing w:after="0" w:line="240" w:lineRule="auto"/>
              <w:rPr>
                <w:rFonts w:ascii="Arial" w:eastAsia="Times New Roman" w:hAnsi="Arial" w:cs="Times New Roman"/>
                <w:szCs w:val="20"/>
              </w:rPr>
            </w:pPr>
            <w:r w:rsidRPr="00241738">
              <w:rPr>
                <w:rFonts w:ascii="Arial" w:eastAsia="Times New Roman" w:hAnsi="Arial" w:cs="Times New Roman"/>
                <w:szCs w:val="20"/>
              </w:rPr>
              <w:t xml:space="preserve">All policies and procedures as outlined in the current Student Success Guide related to submitting assignments, scholarly work/academic </w:t>
            </w:r>
            <w:r>
              <w:rPr>
                <w:rFonts w:ascii="Arial" w:eastAsia="Times New Roman" w:hAnsi="Arial" w:cs="Times New Roman"/>
                <w:szCs w:val="20"/>
              </w:rPr>
              <w:t xml:space="preserve">honesty, tests and examinations </w:t>
            </w:r>
            <w:r w:rsidRPr="000F6D51">
              <w:rPr>
                <w:rFonts w:ascii="Arial" w:eastAsia="Times New Roman" w:hAnsi="Arial" w:cs="Times New Roman"/>
                <w:szCs w:val="20"/>
              </w:rPr>
              <w:t>will b</w:t>
            </w:r>
            <w:bookmarkStart w:id="0" w:name="_GoBack"/>
            <w:bookmarkEnd w:id="0"/>
            <w:r w:rsidRPr="000F6D51">
              <w:rPr>
                <w:rFonts w:ascii="Arial" w:eastAsia="Times New Roman" w:hAnsi="Arial" w:cs="Times New Roman"/>
                <w:szCs w:val="20"/>
              </w:rPr>
              <w:t>e followed.</w:t>
            </w:r>
          </w:p>
          <w:p w:rsidR="00074C8A" w:rsidRPr="00241738" w:rsidRDefault="00074C8A" w:rsidP="00B51E33">
            <w:pPr>
              <w:contextualSpacing/>
              <w:rPr>
                <w:rFonts w:ascii="Arial" w:eastAsia="Times New Roman" w:hAnsi="Arial" w:cs="Times New Roman"/>
                <w:b/>
                <w:szCs w:val="20"/>
              </w:rPr>
            </w:pPr>
          </w:p>
        </w:tc>
      </w:tr>
    </w:tbl>
    <w:p w:rsidR="001D0F75" w:rsidRDefault="001D0F75" w:rsidP="00D77303">
      <w:pPr>
        <w:spacing w:after="0" w:line="240" w:lineRule="auto"/>
        <w:rPr>
          <w:rFonts w:ascii="Arial" w:eastAsia="Times New Roman" w:hAnsi="Arial" w:cs="Times New Roman"/>
          <w:szCs w:val="20"/>
        </w:rPr>
      </w:pPr>
    </w:p>
    <w:p w:rsidR="00D77303" w:rsidRPr="00C20EEE" w:rsidRDefault="00D77303" w:rsidP="00D77303">
      <w:pPr>
        <w:spacing w:after="0" w:line="240" w:lineRule="auto"/>
        <w:rPr>
          <w:rFonts w:ascii="Arial" w:eastAsia="Times New Roman" w:hAnsi="Arial" w:cs="Times New Roman"/>
          <w:szCs w:val="20"/>
        </w:rPr>
      </w:pPr>
      <w:r w:rsidRPr="00C20EEE">
        <w:rPr>
          <w:rFonts w:ascii="Arial" w:eastAsia="Times New Roman" w:hAnsi="Arial" w:cs="Times New Roman"/>
          <w:szCs w:val="20"/>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jc w:val="center"/>
              <w:rPr>
                <w:rFonts w:ascii="Arial" w:eastAsia="Times New Roman" w:hAnsi="Arial" w:cs="Arial"/>
                <w:szCs w:val="20"/>
              </w:rPr>
            </w:pPr>
          </w:p>
          <w:p w:rsidR="00D77303" w:rsidRPr="00C20EEE" w:rsidRDefault="00D77303" w:rsidP="009B4B2B">
            <w:pPr>
              <w:keepNext/>
              <w:spacing w:after="0" w:line="240" w:lineRule="auto"/>
              <w:jc w:val="center"/>
              <w:outlineLvl w:val="1"/>
              <w:rPr>
                <w:rFonts w:ascii="Arial" w:eastAsia="Arial Unicode MS" w:hAnsi="Arial" w:cs="Arial"/>
                <w:szCs w:val="20"/>
                <w:u w:val="single"/>
                <w:lang w:val="en-GB"/>
              </w:rPr>
            </w:pPr>
            <w:r w:rsidRPr="00C20EEE">
              <w:rPr>
                <w:rFonts w:ascii="Arial" w:eastAsia="Times New Roman" w:hAnsi="Arial" w:cs="Arial"/>
                <w:szCs w:val="20"/>
                <w:u w:val="single"/>
                <w:lang w:val="en-GB"/>
              </w:rPr>
              <w:t>Grade</w:t>
            </w:r>
          </w:p>
        </w:tc>
        <w:tc>
          <w:tcPr>
            <w:tcW w:w="4678" w:type="dxa"/>
          </w:tcPr>
          <w:p w:rsidR="00D77303" w:rsidRPr="00C20EEE" w:rsidRDefault="00D77303" w:rsidP="009B4B2B">
            <w:pPr>
              <w:spacing w:after="0" w:line="240" w:lineRule="auto"/>
              <w:jc w:val="center"/>
              <w:rPr>
                <w:rFonts w:ascii="Arial" w:eastAsia="Times New Roman" w:hAnsi="Arial" w:cs="Arial"/>
                <w:szCs w:val="20"/>
              </w:rPr>
            </w:pPr>
          </w:p>
          <w:p w:rsidR="00D77303" w:rsidRPr="00C20EEE" w:rsidRDefault="00D77303" w:rsidP="009B4B2B">
            <w:pPr>
              <w:keepNext/>
              <w:spacing w:after="0" w:line="240" w:lineRule="auto"/>
              <w:jc w:val="center"/>
              <w:outlineLvl w:val="0"/>
              <w:rPr>
                <w:rFonts w:ascii="Arial" w:eastAsia="Arial Unicode MS" w:hAnsi="Arial" w:cs="Arial"/>
                <w:szCs w:val="20"/>
                <w:u w:val="single"/>
                <w:lang w:val="en-GB"/>
              </w:rPr>
            </w:pPr>
            <w:r w:rsidRPr="00C20EEE">
              <w:rPr>
                <w:rFonts w:ascii="Arial" w:eastAsia="Times New Roman" w:hAnsi="Arial" w:cs="Arial"/>
                <w:szCs w:val="20"/>
                <w:u w:val="single"/>
                <w:lang w:val="en-GB"/>
              </w:rPr>
              <w:t>Definition</w:t>
            </w:r>
          </w:p>
        </w:tc>
        <w:tc>
          <w:tcPr>
            <w:tcW w:w="2414" w:type="dxa"/>
          </w:tcPr>
          <w:p w:rsidR="00D77303" w:rsidRPr="00C20EEE" w:rsidRDefault="00D77303" w:rsidP="009B4B2B">
            <w:pPr>
              <w:spacing w:after="0" w:line="240" w:lineRule="auto"/>
              <w:jc w:val="center"/>
              <w:rPr>
                <w:rFonts w:ascii="Arial" w:eastAsia="Times New Roman" w:hAnsi="Arial" w:cs="Arial"/>
                <w:szCs w:val="20"/>
              </w:rPr>
            </w:pPr>
            <w:r w:rsidRPr="00C20EEE">
              <w:rPr>
                <w:rFonts w:ascii="Arial" w:eastAsia="Times New Roman" w:hAnsi="Arial" w:cs="Arial"/>
                <w:szCs w:val="20"/>
              </w:rPr>
              <w:t xml:space="preserve">Grade Point </w:t>
            </w:r>
            <w:r w:rsidRPr="00C20EEE">
              <w:rPr>
                <w:rFonts w:ascii="Arial" w:eastAsia="Times New Roman" w:hAnsi="Arial" w:cs="Arial"/>
                <w:szCs w:val="20"/>
                <w:u w:val="single"/>
              </w:rPr>
              <w:t>Equivalent</w:t>
            </w:r>
          </w:p>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Satisfactory achievement in field /clinical placement or non-graded subject area.</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U</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Unsatisfactory achievement in field/clinical placement or non-graded subject area.</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X</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NR</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 xml:space="preserve">Grade not reported to Registrar's office.  </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r w:rsidR="00D77303" w:rsidRPr="00C20EEE" w:rsidTr="009B4B2B">
        <w:tc>
          <w:tcPr>
            <w:tcW w:w="675" w:type="dxa"/>
          </w:tcPr>
          <w:p w:rsidR="00D77303" w:rsidRPr="00C20EEE" w:rsidRDefault="00D77303" w:rsidP="009B4B2B">
            <w:pPr>
              <w:spacing w:after="0" w:line="240" w:lineRule="auto"/>
              <w:rPr>
                <w:rFonts w:ascii="Arial" w:eastAsia="Times New Roman" w:hAnsi="Arial" w:cs="Arial"/>
                <w:szCs w:val="20"/>
              </w:rPr>
            </w:pPr>
          </w:p>
        </w:tc>
        <w:tc>
          <w:tcPr>
            <w:tcW w:w="1701"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W</w:t>
            </w:r>
          </w:p>
        </w:tc>
        <w:tc>
          <w:tcPr>
            <w:tcW w:w="4678" w:type="dxa"/>
          </w:tcPr>
          <w:p w:rsidR="00D77303" w:rsidRPr="00C20EEE" w:rsidRDefault="00D77303" w:rsidP="009B4B2B">
            <w:pPr>
              <w:spacing w:after="0" w:line="240" w:lineRule="auto"/>
              <w:rPr>
                <w:rFonts w:ascii="Arial" w:eastAsia="Times New Roman" w:hAnsi="Arial" w:cs="Arial"/>
                <w:szCs w:val="20"/>
              </w:rPr>
            </w:pPr>
            <w:r w:rsidRPr="00C20EEE">
              <w:rPr>
                <w:rFonts w:ascii="Arial" w:eastAsia="Times New Roman" w:hAnsi="Arial" w:cs="Arial"/>
                <w:szCs w:val="20"/>
              </w:rPr>
              <w:t>Student has withdrawn from the course without academic penalty.</w:t>
            </w:r>
          </w:p>
        </w:tc>
        <w:tc>
          <w:tcPr>
            <w:tcW w:w="2414" w:type="dxa"/>
          </w:tcPr>
          <w:p w:rsidR="00D77303" w:rsidRPr="00C20EEE" w:rsidRDefault="00D77303" w:rsidP="009B4B2B">
            <w:pPr>
              <w:spacing w:after="0" w:line="240" w:lineRule="auto"/>
              <w:jc w:val="center"/>
              <w:rPr>
                <w:rFonts w:ascii="Arial" w:eastAsia="Times New Roman" w:hAnsi="Arial" w:cs="Arial"/>
                <w:szCs w:val="20"/>
              </w:rPr>
            </w:pPr>
          </w:p>
        </w:tc>
      </w:tr>
    </w:tbl>
    <w:p w:rsidR="00D77303" w:rsidRPr="00C20EEE" w:rsidRDefault="00D77303" w:rsidP="00D77303">
      <w:pPr>
        <w:spacing w:after="0" w:line="240" w:lineRule="auto"/>
        <w:rPr>
          <w:rFonts w:ascii="Arial" w:eastAsia="Times New Roman" w:hAnsi="Arial" w:cs="Times New Roman"/>
          <w:szCs w:val="20"/>
        </w:rPr>
      </w:pPr>
    </w:p>
    <w:p w:rsidR="00B51E33" w:rsidRPr="00241738" w:rsidRDefault="00B51E33" w:rsidP="00D77303">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D77303" w:rsidRPr="00241738" w:rsidTr="009B4B2B">
        <w:tc>
          <w:tcPr>
            <w:tcW w:w="675" w:type="dxa"/>
          </w:tcPr>
          <w:p w:rsidR="00D77303" w:rsidRPr="00241738" w:rsidRDefault="00D77303" w:rsidP="009B4B2B">
            <w:pPr>
              <w:spacing w:after="0" w:line="240" w:lineRule="auto"/>
              <w:rPr>
                <w:rFonts w:ascii="Arial" w:eastAsia="Times New Roman" w:hAnsi="Arial" w:cs="Arial"/>
                <w:szCs w:val="20"/>
              </w:rPr>
            </w:pPr>
          </w:p>
        </w:tc>
        <w:tc>
          <w:tcPr>
            <w:tcW w:w="8793" w:type="dxa"/>
          </w:tcPr>
          <w:p w:rsidR="00D77303" w:rsidRPr="00241738" w:rsidRDefault="00D77303" w:rsidP="009B4B2B">
            <w:pPr>
              <w:spacing w:after="0" w:line="240" w:lineRule="auto"/>
              <w:rPr>
                <w:rFonts w:ascii="Arial" w:eastAsia="Times New Roman" w:hAnsi="Arial" w:cs="Arial"/>
                <w:szCs w:val="20"/>
              </w:rPr>
            </w:pPr>
            <w:r w:rsidRPr="001A3917">
              <w:rPr>
                <w:rFonts w:ascii="Arial" w:eastAsia="Times New Roman" w:hAnsi="Arial" w:cs="Arial"/>
                <w:b/>
                <w:bCs/>
                <w:szCs w:val="20"/>
              </w:rPr>
              <w:t>Note:</w:t>
            </w:r>
            <w:r w:rsidRPr="00241738">
              <w:rPr>
                <w:rFonts w:ascii="Arial" w:eastAsia="Times New Roman" w:hAnsi="Arial" w:cs="Arial"/>
                <w:bCs/>
                <w:szCs w:val="20"/>
              </w:rPr>
              <w:t xml:space="preserve">  </w:t>
            </w:r>
            <w:r w:rsidRPr="00241738">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D77303" w:rsidRPr="00241738" w:rsidRDefault="00D77303" w:rsidP="009B4B2B">
            <w:pPr>
              <w:spacing w:after="0" w:line="240" w:lineRule="auto"/>
              <w:rPr>
                <w:rFonts w:ascii="Arial" w:eastAsia="Times New Roman" w:hAnsi="Arial" w:cs="Arial"/>
                <w:szCs w:val="20"/>
              </w:rPr>
            </w:pPr>
          </w:p>
          <w:p w:rsidR="00D77303" w:rsidRPr="00241738" w:rsidRDefault="00D77303" w:rsidP="009B4B2B">
            <w:pPr>
              <w:spacing w:after="0" w:line="240" w:lineRule="auto"/>
              <w:rPr>
                <w:rFonts w:ascii="Arial" w:eastAsia="Times New Roman" w:hAnsi="Arial" w:cs="Arial"/>
                <w:bCs/>
                <w:szCs w:val="20"/>
              </w:rPr>
            </w:pPr>
            <w:r w:rsidRPr="00241738">
              <w:rPr>
                <w:rFonts w:ascii="Arial" w:eastAsia="Times New Roman" w:hAnsi="Arial" w:cs="Arial"/>
                <w:bCs/>
                <w:szCs w:val="20"/>
              </w:rPr>
              <w:t xml:space="preserve">A minimum of a “C” grade is required to be successful in </w:t>
            </w:r>
            <w:r w:rsidR="00B51E33" w:rsidRPr="004B625A">
              <w:rPr>
                <w:rFonts w:ascii="Arial" w:eastAsia="Times New Roman" w:hAnsi="Arial" w:cs="Arial"/>
                <w:b/>
                <w:bCs/>
                <w:szCs w:val="20"/>
                <w:u w:val="single"/>
              </w:rPr>
              <w:t>most</w:t>
            </w:r>
            <w:r w:rsidRPr="00241738">
              <w:rPr>
                <w:rFonts w:ascii="Arial" w:eastAsia="Times New Roman" w:hAnsi="Arial" w:cs="Arial"/>
                <w:bCs/>
                <w:szCs w:val="20"/>
              </w:rPr>
              <w:t xml:space="preserve"> </w:t>
            </w:r>
            <w:proofErr w:type="spellStart"/>
            <w:r w:rsidRPr="004B625A">
              <w:rPr>
                <w:rFonts w:ascii="Arial" w:eastAsia="Times New Roman" w:hAnsi="Arial" w:cs="Arial"/>
                <w:bCs/>
                <w:szCs w:val="20"/>
              </w:rPr>
              <w:t>PTN</w:t>
            </w:r>
            <w:proofErr w:type="spellEnd"/>
            <w:r w:rsidRPr="00241738">
              <w:rPr>
                <w:rFonts w:ascii="Arial" w:eastAsia="Times New Roman" w:hAnsi="Arial" w:cs="Arial"/>
                <w:bCs/>
                <w:szCs w:val="20"/>
              </w:rPr>
              <w:t xml:space="preserve"> coded courses.</w:t>
            </w:r>
          </w:p>
          <w:p w:rsidR="00D77303" w:rsidRPr="00241738" w:rsidRDefault="00D77303" w:rsidP="009B4B2B">
            <w:pPr>
              <w:spacing w:after="0" w:line="240" w:lineRule="auto"/>
              <w:rPr>
                <w:rFonts w:ascii="Arial" w:eastAsia="Times New Roman" w:hAnsi="Arial" w:cs="Arial"/>
                <w:szCs w:val="20"/>
              </w:rPr>
            </w:pPr>
          </w:p>
          <w:p w:rsidR="00D77303" w:rsidRDefault="00D77303" w:rsidP="009B4B2B">
            <w:pPr>
              <w:spacing w:after="0" w:line="240" w:lineRule="auto"/>
              <w:rPr>
                <w:rFonts w:ascii="Arial" w:eastAsia="Times New Roman" w:hAnsi="Arial" w:cs="Arial"/>
                <w:szCs w:val="20"/>
              </w:rPr>
            </w:pPr>
            <w:r w:rsidRPr="00241738">
              <w:rPr>
                <w:rFonts w:ascii="Arial" w:eastAsia="Times New Roman" w:hAnsi="Arial" w:cs="Arial"/>
                <w:szCs w:val="20"/>
              </w:rPr>
              <w:t xml:space="preserve">It is also important to note, that the minimum overall GPA required in order </w:t>
            </w:r>
            <w:proofErr w:type="gramStart"/>
            <w:r w:rsidRPr="00241738">
              <w:rPr>
                <w:rFonts w:ascii="Arial" w:eastAsia="Times New Roman" w:hAnsi="Arial" w:cs="Arial"/>
                <w:szCs w:val="20"/>
              </w:rPr>
              <w:t>to graduate</w:t>
            </w:r>
            <w:proofErr w:type="gramEnd"/>
            <w:r w:rsidRPr="00241738">
              <w:rPr>
                <w:rFonts w:ascii="Arial" w:eastAsia="Times New Roman" w:hAnsi="Arial" w:cs="Arial"/>
                <w:szCs w:val="20"/>
              </w:rPr>
              <w:t xml:space="preserve"> from a Sault College program remains 2.0.</w:t>
            </w:r>
          </w:p>
          <w:p w:rsidR="00BE387E" w:rsidRDefault="00BE387E" w:rsidP="009B4B2B">
            <w:pPr>
              <w:spacing w:after="0" w:line="240" w:lineRule="auto"/>
              <w:rPr>
                <w:rFonts w:ascii="Arial" w:eastAsia="Times New Roman" w:hAnsi="Arial" w:cs="Arial"/>
                <w:szCs w:val="20"/>
              </w:rPr>
            </w:pPr>
          </w:p>
          <w:p w:rsidR="00BE387E" w:rsidRPr="00241738" w:rsidRDefault="00BE387E" w:rsidP="009B4B2B">
            <w:pPr>
              <w:spacing w:after="0" w:line="240" w:lineRule="auto"/>
              <w:rPr>
                <w:rFonts w:ascii="Arial" w:eastAsia="Times New Roman" w:hAnsi="Arial" w:cs="Arial"/>
                <w:szCs w:val="20"/>
              </w:rPr>
            </w:pPr>
            <w:r w:rsidRPr="00BE387E">
              <w:rPr>
                <w:rFonts w:ascii="Arial" w:eastAsia="Times New Roman" w:hAnsi="Arial" w:cs="Arial"/>
                <w:szCs w:val="2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E53C58" w:rsidRDefault="00E53C58"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D77303" w:rsidRPr="00241738" w:rsidTr="00074C8A">
        <w:trPr>
          <w:cantSplit/>
        </w:trPr>
        <w:tc>
          <w:tcPr>
            <w:tcW w:w="675"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VI.</w:t>
            </w:r>
          </w:p>
        </w:tc>
        <w:tc>
          <w:tcPr>
            <w:tcW w:w="8793"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SPECIAL NOTES:</w:t>
            </w:r>
          </w:p>
          <w:p w:rsidR="00D77303" w:rsidRPr="00241738" w:rsidRDefault="00D77303" w:rsidP="009B4B2B">
            <w:pPr>
              <w:spacing w:after="0" w:line="240" w:lineRule="auto"/>
              <w:rPr>
                <w:rFonts w:ascii="Arial" w:eastAsia="Times New Roman" w:hAnsi="Arial" w:cs="Times New Roman"/>
                <w:szCs w:val="20"/>
              </w:rPr>
            </w:pPr>
          </w:p>
        </w:tc>
      </w:tr>
      <w:tr w:rsidR="00D77303" w:rsidRPr="00241738" w:rsidTr="00074C8A">
        <w:trPr>
          <w:cantSplit/>
        </w:trPr>
        <w:tc>
          <w:tcPr>
            <w:tcW w:w="675" w:type="dxa"/>
          </w:tcPr>
          <w:p w:rsidR="00D77303" w:rsidRPr="00241738" w:rsidRDefault="00D77303" w:rsidP="009B4B2B">
            <w:pPr>
              <w:spacing w:after="0" w:line="240" w:lineRule="auto"/>
              <w:rPr>
                <w:rFonts w:ascii="Arial" w:eastAsia="Times New Roman" w:hAnsi="Arial" w:cs="Times New Roman"/>
                <w:szCs w:val="20"/>
              </w:rPr>
            </w:pPr>
          </w:p>
        </w:tc>
        <w:tc>
          <w:tcPr>
            <w:tcW w:w="8793" w:type="dxa"/>
          </w:tcPr>
          <w:p w:rsidR="00D77303" w:rsidRPr="00241738" w:rsidRDefault="00D77303" w:rsidP="009B4B2B">
            <w:pPr>
              <w:spacing w:after="0" w:line="240" w:lineRule="auto"/>
              <w:rPr>
                <w:rFonts w:ascii="Arial" w:eastAsia="Times New Roman" w:hAnsi="Arial" w:cs="Arial"/>
                <w:szCs w:val="24"/>
                <w:u w:val="single"/>
              </w:rPr>
            </w:pPr>
            <w:r w:rsidRPr="00241738">
              <w:rPr>
                <w:rFonts w:ascii="Arial" w:eastAsia="Times New Roman" w:hAnsi="Arial" w:cs="Arial"/>
                <w:szCs w:val="24"/>
                <w:u w:val="single"/>
              </w:rPr>
              <w:t>Attendance:</w:t>
            </w:r>
          </w:p>
          <w:p w:rsidR="00D77303" w:rsidRPr="00241738" w:rsidRDefault="00D77303" w:rsidP="009B4B2B">
            <w:pPr>
              <w:spacing w:after="0" w:line="240" w:lineRule="auto"/>
              <w:rPr>
                <w:rFonts w:ascii="Arial" w:eastAsia="Times New Roman" w:hAnsi="Arial" w:cs="Arial"/>
                <w:szCs w:val="24"/>
              </w:rPr>
            </w:pPr>
            <w:r w:rsidRPr="00241738">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77303" w:rsidRPr="00241738" w:rsidRDefault="00D77303" w:rsidP="009B4B2B">
            <w:pPr>
              <w:spacing w:after="0" w:line="240" w:lineRule="auto"/>
              <w:rPr>
                <w:rFonts w:ascii="Arial" w:eastAsia="Times New Roman" w:hAnsi="Arial" w:cs="Arial"/>
                <w:szCs w:val="24"/>
                <w:u w:val="single"/>
                <w:lang w:eastAsia="en-CA"/>
              </w:rPr>
            </w:pPr>
          </w:p>
        </w:tc>
      </w:tr>
    </w:tbl>
    <w:p w:rsidR="00D77303" w:rsidRPr="00241738" w:rsidRDefault="00D77303" w:rsidP="00D77303">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181"/>
      </w:tblGrid>
      <w:tr w:rsidR="00D77303" w:rsidRPr="00241738" w:rsidTr="009B4B2B">
        <w:trPr>
          <w:cantSplit/>
        </w:trPr>
        <w:tc>
          <w:tcPr>
            <w:tcW w:w="675" w:type="dxa"/>
          </w:tcPr>
          <w:p w:rsidR="00D77303" w:rsidRPr="00241738" w:rsidRDefault="00D77303" w:rsidP="009B4B2B">
            <w:pPr>
              <w:spacing w:after="0" w:line="240" w:lineRule="auto"/>
              <w:rPr>
                <w:rFonts w:ascii="Arial" w:eastAsia="Times New Roman" w:hAnsi="Arial" w:cs="Times New Roman"/>
                <w:b/>
                <w:szCs w:val="20"/>
              </w:rPr>
            </w:pPr>
            <w:smartTag w:uri="urn:schemas-microsoft-com:office:smarttags" w:element="stockticker">
              <w:r w:rsidRPr="00241738">
                <w:rPr>
                  <w:rFonts w:ascii="Arial" w:eastAsia="Times New Roman" w:hAnsi="Arial" w:cs="Times New Roman"/>
                  <w:b/>
                  <w:szCs w:val="20"/>
                </w:rPr>
                <w:t>VII</w:t>
              </w:r>
            </w:smartTag>
            <w:r w:rsidRPr="00241738">
              <w:rPr>
                <w:rFonts w:ascii="Arial" w:eastAsia="Times New Roman" w:hAnsi="Arial" w:cs="Times New Roman"/>
                <w:b/>
                <w:szCs w:val="20"/>
              </w:rPr>
              <w:t>.</w:t>
            </w:r>
          </w:p>
        </w:tc>
        <w:tc>
          <w:tcPr>
            <w:tcW w:w="8181" w:type="dxa"/>
          </w:tcPr>
          <w:p w:rsidR="00D77303" w:rsidRPr="00241738" w:rsidRDefault="00D77303" w:rsidP="009B4B2B">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OUTLINE ADDENDUM:</w:t>
            </w:r>
          </w:p>
          <w:p w:rsidR="00D77303" w:rsidRPr="00241738" w:rsidRDefault="00D77303" w:rsidP="009B4B2B">
            <w:pPr>
              <w:spacing w:after="0" w:line="240" w:lineRule="auto"/>
              <w:rPr>
                <w:rFonts w:ascii="Arial" w:eastAsia="Times New Roman" w:hAnsi="Arial" w:cs="Times New Roman"/>
                <w:b/>
                <w:szCs w:val="20"/>
              </w:rPr>
            </w:pPr>
          </w:p>
        </w:tc>
      </w:tr>
      <w:tr w:rsidR="00D77303" w:rsidRPr="00241738" w:rsidTr="009B4B2B">
        <w:trPr>
          <w:cantSplit/>
          <w:trHeight w:val="80"/>
        </w:trPr>
        <w:tc>
          <w:tcPr>
            <w:tcW w:w="675" w:type="dxa"/>
          </w:tcPr>
          <w:p w:rsidR="00D77303" w:rsidRPr="00241738" w:rsidRDefault="00D77303" w:rsidP="009B4B2B">
            <w:pPr>
              <w:spacing w:after="0" w:line="240" w:lineRule="auto"/>
              <w:rPr>
                <w:rFonts w:ascii="Arial" w:eastAsia="Times New Roman" w:hAnsi="Arial" w:cs="Times New Roman"/>
                <w:szCs w:val="20"/>
              </w:rPr>
            </w:pPr>
          </w:p>
        </w:tc>
        <w:tc>
          <w:tcPr>
            <w:tcW w:w="8181" w:type="dxa"/>
          </w:tcPr>
          <w:p w:rsidR="00D77303" w:rsidRPr="00241738" w:rsidRDefault="00630699" w:rsidP="00E53C58">
            <w:pPr>
              <w:spacing w:after="0" w:line="240" w:lineRule="auto"/>
              <w:rPr>
                <w:rFonts w:ascii="Arial" w:eastAsia="Times New Roman" w:hAnsi="Arial" w:cs="Times New Roman"/>
                <w:szCs w:val="20"/>
              </w:rPr>
            </w:pPr>
            <w:r w:rsidRPr="00630699">
              <w:rPr>
                <w:rFonts w:ascii="Arial" w:eastAsia="Times New Roman" w:hAnsi="Arial" w:cs="Times New Roman"/>
                <w:szCs w:val="20"/>
              </w:rPr>
              <w:t>The provisions contained in the addendum located in D2L and on the portal form part of this course outline.</w:t>
            </w:r>
          </w:p>
        </w:tc>
      </w:tr>
    </w:tbl>
    <w:p w:rsidR="009F0CFD" w:rsidRDefault="009F0CFD"/>
    <w:sectPr w:rsidR="009F0CFD" w:rsidSect="001D0F75">
      <w:headerReference w:type="default" r:id="rId15"/>
      <w:pgSz w:w="12240" w:h="15840"/>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A3" w:rsidRDefault="004865A3" w:rsidP="00CF325E">
      <w:pPr>
        <w:spacing w:after="0" w:line="240" w:lineRule="auto"/>
      </w:pPr>
      <w:r>
        <w:separator/>
      </w:r>
    </w:p>
  </w:endnote>
  <w:endnote w:type="continuationSeparator" w:id="0">
    <w:p w:rsidR="004865A3" w:rsidRDefault="004865A3" w:rsidP="00CF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A3" w:rsidRDefault="004865A3" w:rsidP="00CF325E">
      <w:pPr>
        <w:spacing w:after="0" w:line="240" w:lineRule="auto"/>
      </w:pPr>
      <w:r>
        <w:separator/>
      </w:r>
    </w:p>
  </w:footnote>
  <w:footnote w:type="continuationSeparator" w:id="0">
    <w:p w:rsidR="004865A3" w:rsidRDefault="004865A3" w:rsidP="00CF3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5A3" w:rsidRDefault="004865A3" w:rsidP="00CF325E">
    <w:pPr>
      <w:pStyle w:val="Header"/>
      <w:tabs>
        <w:tab w:val="clear" w:pos="4320"/>
        <w:tab w:val="center" w:pos="4770"/>
      </w:tabs>
    </w:pPr>
    <w:r>
      <w:t>Field Placement – Community</w:t>
    </w:r>
    <w:r>
      <w:tab/>
    </w:r>
    <w:r>
      <w:fldChar w:fldCharType="begin"/>
    </w:r>
    <w:r>
      <w:instrText xml:space="preserve"> PAGE   \* MERGEFORMAT </w:instrText>
    </w:r>
    <w:r>
      <w:fldChar w:fldCharType="separate"/>
    </w:r>
    <w:r w:rsidR="00074C8A">
      <w:rPr>
        <w:noProof/>
      </w:rPr>
      <w:t>6</w:t>
    </w:r>
    <w:r>
      <w:rPr>
        <w:noProof/>
      </w:rPr>
      <w:fldChar w:fldCharType="end"/>
    </w:r>
    <w:r>
      <w:tab/>
      <w:t>PTN40</w:t>
    </w:r>
    <w:r w:rsidR="00074C8A">
      <w:t>5</w:t>
    </w:r>
  </w:p>
  <w:p w:rsidR="004865A3" w:rsidRDefault="00486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B08"/>
    <w:multiLevelType w:val="hybridMultilevel"/>
    <w:tmpl w:val="652A778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C83448"/>
    <w:multiLevelType w:val="hybridMultilevel"/>
    <w:tmpl w:val="83CA696E"/>
    <w:lvl w:ilvl="0" w:tplc="0E2636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CD6107"/>
    <w:multiLevelType w:val="hybridMultilevel"/>
    <w:tmpl w:val="2ECCCF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C775FD0"/>
    <w:multiLevelType w:val="hybridMultilevel"/>
    <w:tmpl w:val="E750A4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4A42F2"/>
    <w:multiLevelType w:val="hybridMultilevel"/>
    <w:tmpl w:val="082497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8C02B21"/>
    <w:multiLevelType w:val="hybridMultilevel"/>
    <w:tmpl w:val="86B08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DB043A"/>
    <w:multiLevelType w:val="hybridMultilevel"/>
    <w:tmpl w:val="95C07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591DF5"/>
    <w:multiLevelType w:val="hybridMultilevel"/>
    <w:tmpl w:val="F1448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B46A8D"/>
    <w:multiLevelType w:val="hybridMultilevel"/>
    <w:tmpl w:val="07023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D32EF8"/>
    <w:multiLevelType w:val="hybridMultilevel"/>
    <w:tmpl w:val="58A66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7C65F75"/>
    <w:multiLevelType w:val="hybridMultilevel"/>
    <w:tmpl w:val="3E1898EA"/>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D6E619D"/>
    <w:multiLevelType w:val="hybridMultilevel"/>
    <w:tmpl w:val="3B72D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F654238"/>
    <w:multiLevelType w:val="hybridMultilevel"/>
    <w:tmpl w:val="26F84D9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930001C"/>
    <w:multiLevelType w:val="hybridMultilevel"/>
    <w:tmpl w:val="D5E8B5A2"/>
    <w:lvl w:ilvl="0" w:tplc="6018E5DC">
      <w:start w:val="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4366EA1"/>
    <w:multiLevelType w:val="hybridMultilevel"/>
    <w:tmpl w:val="A61AE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76455DB"/>
    <w:multiLevelType w:val="hybridMultilevel"/>
    <w:tmpl w:val="E7925A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0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61648"/>
    <w:multiLevelType w:val="hybridMultilevel"/>
    <w:tmpl w:val="CBB8EE0C"/>
    <w:lvl w:ilvl="0" w:tplc="CCF42A0A">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5AF9454A"/>
    <w:multiLevelType w:val="hybridMultilevel"/>
    <w:tmpl w:val="B4F22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C962B76"/>
    <w:multiLevelType w:val="hybridMultilevel"/>
    <w:tmpl w:val="2548A8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0963618"/>
    <w:multiLevelType w:val="hybridMultilevel"/>
    <w:tmpl w:val="DD26B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93148B6"/>
    <w:multiLevelType w:val="hybridMultilevel"/>
    <w:tmpl w:val="4A368E3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CE5985"/>
    <w:multiLevelType w:val="hybridMultilevel"/>
    <w:tmpl w:val="07908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06F3125"/>
    <w:multiLevelType w:val="hybridMultilevel"/>
    <w:tmpl w:val="220C8BCA"/>
    <w:lvl w:ilvl="0" w:tplc="91EA562A">
      <w:start w:val="1"/>
      <w:numFmt w:val="decimal"/>
      <w:lvlText w:val="%1."/>
      <w:lvlJc w:val="left"/>
      <w:pPr>
        <w:ind w:left="108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F553981"/>
    <w:multiLevelType w:val="hybridMultilevel"/>
    <w:tmpl w:val="E22419CE"/>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1"/>
  </w:num>
  <w:num w:numId="4">
    <w:abstractNumId w:val="8"/>
  </w:num>
  <w:num w:numId="5">
    <w:abstractNumId w:val="5"/>
  </w:num>
  <w:num w:numId="6">
    <w:abstractNumId w:val="14"/>
  </w:num>
  <w:num w:numId="7">
    <w:abstractNumId w:val="11"/>
  </w:num>
  <w:num w:numId="8">
    <w:abstractNumId w:val="9"/>
  </w:num>
  <w:num w:numId="9">
    <w:abstractNumId w:val="6"/>
  </w:num>
  <w:num w:numId="10">
    <w:abstractNumId w:val="17"/>
  </w:num>
  <w:num w:numId="11">
    <w:abstractNumId w:val="7"/>
  </w:num>
  <w:num w:numId="12">
    <w:abstractNumId w:val="19"/>
  </w:num>
  <w:num w:numId="13">
    <w:abstractNumId w:val="13"/>
  </w:num>
  <w:num w:numId="14">
    <w:abstractNumId w:val="20"/>
  </w:num>
  <w:num w:numId="15">
    <w:abstractNumId w:val="12"/>
  </w:num>
  <w:num w:numId="16">
    <w:abstractNumId w:val="10"/>
  </w:num>
  <w:num w:numId="17">
    <w:abstractNumId w:val="4"/>
  </w:num>
  <w:num w:numId="18">
    <w:abstractNumId w:val="0"/>
  </w:num>
  <w:num w:numId="19">
    <w:abstractNumId w:val="16"/>
  </w:num>
  <w:num w:numId="20">
    <w:abstractNumId w:val="21"/>
  </w:num>
  <w:num w:numId="21">
    <w:abstractNumId w:val="18"/>
  </w:num>
  <w:num w:numId="22">
    <w:abstractNumId w:val="23"/>
  </w:num>
  <w:num w:numId="23">
    <w:abstractNumId w:val="15"/>
  </w:num>
  <w:num w:numId="24">
    <w:abstractNumId w:val="22"/>
  </w:num>
  <w:num w:numId="2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03"/>
    <w:rsid w:val="00025A58"/>
    <w:rsid w:val="00033AE7"/>
    <w:rsid w:val="00074C8A"/>
    <w:rsid w:val="000B2F6C"/>
    <w:rsid w:val="000F6D51"/>
    <w:rsid w:val="00110DDD"/>
    <w:rsid w:val="001A3917"/>
    <w:rsid w:val="001C6BC9"/>
    <w:rsid w:val="001D0F75"/>
    <w:rsid w:val="001D3B17"/>
    <w:rsid w:val="002221CE"/>
    <w:rsid w:val="002B5300"/>
    <w:rsid w:val="002D0FFB"/>
    <w:rsid w:val="0032482C"/>
    <w:rsid w:val="00344E65"/>
    <w:rsid w:val="0036252A"/>
    <w:rsid w:val="00376809"/>
    <w:rsid w:val="0039626E"/>
    <w:rsid w:val="004334DF"/>
    <w:rsid w:val="004511FE"/>
    <w:rsid w:val="004865A3"/>
    <w:rsid w:val="00486A2A"/>
    <w:rsid w:val="00493315"/>
    <w:rsid w:val="004B625A"/>
    <w:rsid w:val="005057EB"/>
    <w:rsid w:val="005837D0"/>
    <w:rsid w:val="00595278"/>
    <w:rsid w:val="00596BC5"/>
    <w:rsid w:val="00630699"/>
    <w:rsid w:val="006618BA"/>
    <w:rsid w:val="00693A19"/>
    <w:rsid w:val="006D4A57"/>
    <w:rsid w:val="00712672"/>
    <w:rsid w:val="00713CAC"/>
    <w:rsid w:val="007B102F"/>
    <w:rsid w:val="007F3489"/>
    <w:rsid w:val="0080405D"/>
    <w:rsid w:val="0080626D"/>
    <w:rsid w:val="008345BE"/>
    <w:rsid w:val="00841E2D"/>
    <w:rsid w:val="00842BF7"/>
    <w:rsid w:val="00890A88"/>
    <w:rsid w:val="008B66A3"/>
    <w:rsid w:val="008C2789"/>
    <w:rsid w:val="008D0D13"/>
    <w:rsid w:val="00932D62"/>
    <w:rsid w:val="00992D05"/>
    <w:rsid w:val="009A16E2"/>
    <w:rsid w:val="009B4B2B"/>
    <w:rsid w:val="009F0CFD"/>
    <w:rsid w:val="00A23E51"/>
    <w:rsid w:val="00A70935"/>
    <w:rsid w:val="00A739AC"/>
    <w:rsid w:val="00B51E33"/>
    <w:rsid w:val="00B631F4"/>
    <w:rsid w:val="00B80655"/>
    <w:rsid w:val="00B95CE9"/>
    <w:rsid w:val="00B960A4"/>
    <w:rsid w:val="00BE387E"/>
    <w:rsid w:val="00C075BC"/>
    <w:rsid w:val="00C20EEE"/>
    <w:rsid w:val="00C42D0B"/>
    <w:rsid w:val="00C77071"/>
    <w:rsid w:val="00C85503"/>
    <w:rsid w:val="00CA60B0"/>
    <w:rsid w:val="00CA6243"/>
    <w:rsid w:val="00CF325E"/>
    <w:rsid w:val="00D22D04"/>
    <w:rsid w:val="00D30035"/>
    <w:rsid w:val="00D52448"/>
    <w:rsid w:val="00D77303"/>
    <w:rsid w:val="00D9213D"/>
    <w:rsid w:val="00DB44F5"/>
    <w:rsid w:val="00DC51F4"/>
    <w:rsid w:val="00DE3808"/>
    <w:rsid w:val="00E53C58"/>
    <w:rsid w:val="00E662DA"/>
    <w:rsid w:val="00EA110A"/>
    <w:rsid w:val="00EA2F8F"/>
    <w:rsid w:val="00EA6E53"/>
    <w:rsid w:val="00EC617B"/>
    <w:rsid w:val="00EF1ADF"/>
    <w:rsid w:val="00F017A2"/>
    <w:rsid w:val="00F94E9A"/>
    <w:rsid w:val="00FC5F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03"/>
  </w:style>
  <w:style w:type="paragraph" w:styleId="Heading3">
    <w:name w:val="heading 3"/>
    <w:basedOn w:val="Normal"/>
    <w:next w:val="Normal"/>
    <w:link w:val="Heading3Char"/>
    <w:qFormat/>
    <w:rsid w:val="00CF325E"/>
    <w:pPr>
      <w:keepNext/>
      <w:tabs>
        <w:tab w:val="left" w:pos="360"/>
      </w:tabs>
      <w:spacing w:after="0" w:line="240" w:lineRule="auto"/>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7303"/>
    <w:pPr>
      <w:ind w:left="720"/>
      <w:contextualSpacing/>
    </w:pPr>
  </w:style>
  <w:style w:type="character" w:styleId="Hyperlink">
    <w:name w:val="Hyperlink"/>
    <w:basedOn w:val="DefaultParagraphFont"/>
    <w:unhideWhenUsed/>
    <w:rsid w:val="00D77303"/>
    <w:rPr>
      <w:color w:val="0000FF"/>
      <w:u w:val="single"/>
    </w:rPr>
  </w:style>
  <w:style w:type="paragraph" w:styleId="BalloonText">
    <w:name w:val="Balloon Text"/>
    <w:basedOn w:val="Normal"/>
    <w:link w:val="BalloonTextChar"/>
    <w:uiPriority w:val="99"/>
    <w:semiHidden/>
    <w:unhideWhenUsed/>
    <w:rsid w:val="00D7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03"/>
    <w:rPr>
      <w:rFonts w:ascii="Tahoma" w:hAnsi="Tahoma" w:cs="Tahoma"/>
      <w:sz w:val="16"/>
      <w:szCs w:val="16"/>
    </w:rPr>
  </w:style>
  <w:style w:type="paragraph" w:styleId="Header">
    <w:name w:val="header"/>
    <w:basedOn w:val="Normal"/>
    <w:link w:val="HeaderChar"/>
    <w:uiPriority w:val="99"/>
    <w:rsid w:val="00E662DA"/>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E662DA"/>
    <w:rPr>
      <w:rFonts w:ascii="Arial" w:eastAsia="Times New Roman" w:hAnsi="Arial" w:cs="Times New Roman"/>
      <w:szCs w:val="20"/>
    </w:rPr>
  </w:style>
  <w:style w:type="paragraph" w:styleId="Footer">
    <w:name w:val="footer"/>
    <w:basedOn w:val="Normal"/>
    <w:link w:val="FooterChar"/>
    <w:uiPriority w:val="99"/>
    <w:unhideWhenUsed/>
    <w:rsid w:val="00CF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5E"/>
  </w:style>
  <w:style w:type="character" w:customStyle="1" w:styleId="Heading3Char">
    <w:name w:val="Heading 3 Char"/>
    <w:basedOn w:val="DefaultParagraphFont"/>
    <w:link w:val="Heading3"/>
    <w:rsid w:val="00CF325E"/>
    <w:rPr>
      <w:rFonts w:ascii="Times New Roman" w:eastAsia="Times New Roman" w:hAnsi="Times New Roman"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03"/>
  </w:style>
  <w:style w:type="paragraph" w:styleId="Heading3">
    <w:name w:val="heading 3"/>
    <w:basedOn w:val="Normal"/>
    <w:next w:val="Normal"/>
    <w:link w:val="Heading3Char"/>
    <w:qFormat/>
    <w:rsid w:val="00CF325E"/>
    <w:pPr>
      <w:keepNext/>
      <w:tabs>
        <w:tab w:val="left" w:pos="360"/>
      </w:tabs>
      <w:spacing w:after="0" w:line="240" w:lineRule="auto"/>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7303"/>
    <w:pPr>
      <w:ind w:left="720"/>
      <w:contextualSpacing/>
    </w:pPr>
  </w:style>
  <w:style w:type="character" w:styleId="Hyperlink">
    <w:name w:val="Hyperlink"/>
    <w:basedOn w:val="DefaultParagraphFont"/>
    <w:unhideWhenUsed/>
    <w:rsid w:val="00D77303"/>
    <w:rPr>
      <w:color w:val="0000FF"/>
      <w:u w:val="single"/>
    </w:rPr>
  </w:style>
  <w:style w:type="paragraph" w:styleId="BalloonText">
    <w:name w:val="Balloon Text"/>
    <w:basedOn w:val="Normal"/>
    <w:link w:val="BalloonTextChar"/>
    <w:uiPriority w:val="99"/>
    <w:semiHidden/>
    <w:unhideWhenUsed/>
    <w:rsid w:val="00D7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03"/>
    <w:rPr>
      <w:rFonts w:ascii="Tahoma" w:hAnsi="Tahoma" w:cs="Tahoma"/>
      <w:sz w:val="16"/>
      <w:szCs w:val="16"/>
    </w:rPr>
  </w:style>
  <w:style w:type="paragraph" w:styleId="Header">
    <w:name w:val="header"/>
    <w:basedOn w:val="Normal"/>
    <w:link w:val="HeaderChar"/>
    <w:uiPriority w:val="99"/>
    <w:rsid w:val="00E662DA"/>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E662DA"/>
    <w:rPr>
      <w:rFonts w:ascii="Arial" w:eastAsia="Times New Roman" w:hAnsi="Arial" w:cs="Times New Roman"/>
      <w:szCs w:val="20"/>
    </w:rPr>
  </w:style>
  <w:style w:type="paragraph" w:styleId="Footer">
    <w:name w:val="footer"/>
    <w:basedOn w:val="Normal"/>
    <w:link w:val="FooterChar"/>
    <w:uiPriority w:val="99"/>
    <w:unhideWhenUsed/>
    <w:rsid w:val="00CF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5E"/>
  </w:style>
  <w:style w:type="character" w:customStyle="1" w:styleId="Heading3Char">
    <w:name w:val="Heading 3 Char"/>
    <w:basedOn w:val="DefaultParagraphFont"/>
    <w:link w:val="Heading3"/>
    <w:rsid w:val="00CF325E"/>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home\courseoutlines\Health%20Programs\Winter%202014\www.cptea.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home\courseoutlines\Health%20Programs\Winter%202014\www.napra.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ultcollege.ca/Courses/Courses.asp?cat=PTN305&amp;groupcode=HEA&amp;prog=304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aultcollege.ca/Courses/Courses.asp?cat=PTN303&amp;groupcode=HEA&amp;prog=3045"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home\courseoutlines\Health%20Programs\Winter%202014\www.napr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CFEC4-1C69-4C62-B349-E1D6EB272CBB}">
  <ds:schemaRefs>
    <ds:schemaRef ds:uri="http://schemas.openxmlformats.org/officeDocument/2006/bibliography"/>
  </ds:schemaRefs>
</ds:datastoreItem>
</file>

<file path=customXml/itemProps2.xml><?xml version="1.0" encoding="utf-8"?>
<ds:datastoreItem xmlns:ds="http://schemas.openxmlformats.org/officeDocument/2006/customXml" ds:itemID="{4C7CD51C-483D-4124-A888-0F379CF33DBE}"/>
</file>

<file path=customXml/itemProps3.xml><?xml version="1.0" encoding="utf-8"?>
<ds:datastoreItem xmlns:ds="http://schemas.openxmlformats.org/officeDocument/2006/customXml" ds:itemID="{3452845B-59ED-4279-BE07-359D1640D384}"/>
</file>

<file path=customXml/itemProps4.xml><?xml version="1.0" encoding="utf-8"?>
<ds:datastoreItem xmlns:ds="http://schemas.openxmlformats.org/officeDocument/2006/customXml" ds:itemID="{EF9C9F21-6C0E-48D5-8D16-6F22469C83AD}"/>
</file>

<file path=docProps/app.xml><?xml version="1.0" encoding="utf-8"?>
<Properties xmlns="http://schemas.openxmlformats.org/officeDocument/2006/extended-properties" xmlns:vt="http://schemas.openxmlformats.org/officeDocument/2006/docPropsVTypes">
  <Template>Normal.dotm</Template>
  <TotalTime>26</TotalTime>
  <Pages>6</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2015-12-09T20:52:00Z</cp:lastPrinted>
  <dcterms:created xsi:type="dcterms:W3CDTF">2015-05-08T17:27:00Z</dcterms:created>
  <dcterms:modified xsi:type="dcterms:W3CDTF">2015-12-09T20:52:00Z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5669600</vt:r8>
  </property>
</Properties>
</file>